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B" w:rsidRDefault="00992DFB" w:rsidP="00992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92DFB" w:rsidRPr="00992DFB" w:rsidRDefault="00992DFB" w:rsidP="00992DFB">
      <w:pPr>
        <w:spacing w:after="0" w:line="408" w:lineRule="auto"/>
        <w:ind w:left="120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Математика: « Г</w:t>
      </w:r>
      <w:r w:rsidRPr="002A28F6">
        <w:rPr>
          <w:rFonts w:ascii="Times New Roman" w:hAnsi="Times New Roman" w:cs="Times New Roman"/>
          <w:b/>
          <w:sz w:val="28"/>
          <w:szCs w:val="28"/>
        </w:rPr>
        <w:t>еометрия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92DFB">
        <w:rPr>
          <w:rFonts w:ascii="Times New Roman" w:hAnsi="Times New Roman"/>
          <w:b/>
          <w:color w:val="000000"/>
          <w:sz w:val="28"/>
        </w:rPr>
        <w:t xml:space="preserve"> </w:t>
      </w:r>
      <w:r w:rsidRPr="00312AF9">
        <w:rPr>
          <w:rFonts w:ascii="Times New Roman" w:hAnsi="Times New Roman"/>
          <w:b/>
          <w:color w:val="000000"/>
          <w:sz w:val="28"/>
        </w:rPr>
        <w:t>Углубленный уровень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2DFB" w:rsidRDefault="00992DFB" w:rsidP="00992DFB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</w:p>
    <w:tbl>
      <w:tblPr>
        <w:tblStyle w:val="a4"/>
        <w:tblW w:w="0" w:type="auto"/>
        <w:tblInd w:w="250" w:type="dxa"/>
        <w:tblLook w:val="04A0"/>
      </w:tblPr>
      <w:tblGrid>
        <w:gridCol w:w="2553"/>
        <w:gridCol w:w="7619"/>
      </w:tblGrid>
      <w:tr w:rsidR="00992DFB" w:rsidRPr="00B23056" w:rsidTr="00AD4C5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Default="00992DFB" w:rsidP="00AD4C58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Федеральный закон «Об образовании в Российской Федерации» от 29.12.2012 N 273-ФЗ </w:t>
            </w:r>
          </w:p>
          <w:p w:rsidR="00992DFB" w:rsidRDefault="00992DFB" w:rsidP="00AD4C58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</w:t>
            </w:r>
            <w:r>
              <w:rPr>
                <w:sz w:val="24"/>
                <w:szCs w:val="24"/>
              </w:rPr>
              <w:t>средне</w:t>
            </w:r>
            <w:r w:rsidRPr="00371051">
              <w:rPr>
                <w:sz w:val="24"/>
                <w:szCs w:val="24"/>
              </w:rPr>
              <w:t xml:space="preserve">го общего образования» </w:t>
            </w:r>
          </w:p>
          <w:p w:rsidR="00992DFB" w:rsidRDefault="00992DFB" w:rsidP="00AD4C58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Приказ Министерства просвещения Российской Федерации от 16.11.2022 № 992 «Об утверждении федеральной образовательной программы </w:t>
            </w:r>
            <w:r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образования» </w:t>
            </w:r>
          </w:p>
          <w:p w:rsidR="00992DFB" w:rsidRDefault="00992DFB" w:rsidP="00AD4C58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Федеральная рабочая программа </w:t>
            </w:r>
            <w:r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</w:t>
            </w:r>
            <w:r>
              <w:rPr>
                <w:sz w:val="24"/>
                <w:szCs w:val="24"/>
              </w:rPr>
              <w:t xml:space="preserve">ования </w:t>
            </w:r>
            <w:r w:rsidRPr="00371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учебному предмету «Математика»</w:t>
            </w:r>
            <w:r w:rsidRPr="00371051">
              <w:rPr>
                <w:sz w:val="24"/>
                <w:szCs w:val="24"/>
              </w:rPr>
              <w:t xml:space="preserve">(2023г.) </w:t>
            </w:r>
          </w:p>
          <w:p w:rsidR="00992DFB" w:rsidRDefault="00992DFB" w:rsidP="00AD4C58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Учебный план МКОУ «АСШ им. А. А. Кудрявцева» на 2023-2024 учебный год. </w:t>
            </w:r>
          </w:p>
          <w:p w:rsidR="00992DFB" w:rsidRPr="009152B0" w:rsidRDefault="00992DFB" w:rsidP="00AD4C58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№72-о от 31.08.2023</w:t>
            </w:r>
          </w:p>
        </w:tc>
      </w:tr>
      <w:tr w:rsidR="00992DFB" w:rsidRPr="00B23056" w:rsidTr="00AD4C58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Pr="00B23056" w:rsidRDefault="00992DFB" w:rsidP="00AD4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FB" w:rsidRPr="00B23056" w:rsidTr="00AD4C5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992DFB" w:rsidRPr="006A31DF" w:rsidRDefault="00992DFB" w:rsidP="00AD4C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Pr="006B7434" w:rsidRDefault="00992DFB" w:rsidP="00AD4C5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bookmarkStart w:id="0" w:name="9053a3a9-475f-4974-9841-836c883d3eaf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</w:t>
            </w:r>
            <w:proofErr w:type="gramStart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bookmarkEnd w:id="0"/>
            <w:r w:rsidRPr="006B7434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proofErr w:type="gramEnd"/>
          </w:p>
          <w:p w:rsidR="00992DFB" w:rsidRPr="00B23056" w:rsidRDefault="00992DFB" w:rsidP="00AD4C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Геометрия, 10–11: Учебник для общеобразовательных учреждений: базовый и профильный уровни/ Л.С. </w:t>
            </w:r>
            <w:proofErr w:type="spellStart"/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В.Ф. Бутузов, С.Б. Кадомцев и др. – 20-е изд.-М.: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Просвещение, 2019</w:t>
            </w:r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.-255 </w:t>
            </w:r>
            <w:proofErr w:type="gramStart"/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92DFB" w:rsidRPr="00B23056" w:rsidTr="00AD4C5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B" w:rsidRPr="00B23056" w:rsidRDefault="00992DFB" w:rsidP="00992DFB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F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естественнонаучной направленности и предметов гуманитарного цикла. Поскольку логическое мышление, формируемое при изучении </w:t>
            </w:r>
            <w:proofErr w:type="gramStart"/>
            <w:r w:rsidRPr="00992D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2DFB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</w:t>
            </w:r>
            <w:r>
              <w:t xml:space="preserve"> задач </w:t>
            </w:r>
            <w:proofErr w:type="spellStart"/>
            <w:r w:rsidRPr="00992DFB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992DFB">
              <w:rPr>
                <w:rFonts w:ascii="Times New Roman" w:hAnsi="Times New Roman" w:cs="Times New Roman"/>
                <w:sz w:val="24"/>
                <w:szCs w:val="24"/>
              </w:rPr>
              <w:t xml:space="preserve"> цикла, в частности физических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92DFB">
              <w:rPr>
                <w:rFonts w:ascii="Times New Roman" w:hAnsi="Times New Roman" w:cs="Times New Roman"/>
                <w:sz w:val="24"/>
                <w:szCs w:val="24"/>
              </w:rPr>
      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</w:t>
            </w:r>
          </w:p>
        </w:tc>
      </w:tr>
      <w:tr w:rsidR="00992DFB" w:rsidRPr="00B23056" w:rsidTr="00AD4C5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2DFB" w:rsidRPr="00B23056" w:rsidTr="00AD4C5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FB" w:rsidRDefault="00992DFB" w:rsidP="00AD4C5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02A72">
              <w:rPr>
                <w:rFonts w:ascii="Times New Roman" w:hAnsi="Times New Roman" w:cs="Times New Roman"/>
                <w:sz w:val="24"/>
                <w:szCs w:val="24"/>
              </w:rPr>
              <w:t xml:space="preserve"> часов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A72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класс</w:t>
            </w:r>
          </w:p>
          <w:p w:rsidR="00992DFB" w:rsidRPr="00B23056" w:rsidRDefault="00992DFB" w:rsidP="00AD4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часов / год (3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 класс</w:t>
            </w:r>
          </w:p>
        </w:tc>
      </w:tr>
    </w:tbl>
    <w:p w:rsidR="00992DFB" w:rsidRPr="00B23056" w:rsidRDefault="00992DFB" w:rsidP="0099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FB" w:rsidRPr="00B23056" w:rsidRDefault="00992DFB" w:rsidP="00992DFB">
      <w:pPr>
        <w:rPr>
          <w:rFonts w:ascii="Times New Roman" w:hAnsi="Times New Roman" w:cs="Times New Roman"/>
          <w:b/>
          <w:sz w:val="24"/>
          <w:szCs w:val="24"/>
        </w:rPr>
      </w:pPr>
    </w:p>
    <w:p w:rsidR="00992DFB" w:rsidRDefault="00992DFB" w:rsidP="00992DFB"/>
    <w:p w:rsidR="00BB4B40" w:rsidRDefault="00BB4B40"/>
    <w:sectPr w:rsidR="00BB4B40" w:rsidSect="009152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FB"/>
    <w:rsid w:val="00992DFB"/>
    <w:rsid w:val="00BB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2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99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2023-09-08T17:44:00Z</dcterms:created>
  <dcterms:modified xsi:type="dcterms:W3CDTF">2023-09-08T17:53:00Z</dcterms:modified>
</cp:coreProperties>
</file>