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B8" w:rsidRDefault="00E022B8" w:rsidP="00E02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E022B8" w:rsidRDefault="00E022B8" w:rsidP="00E02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Предметы:</w:t>
      </w:r>
      <w:r>
        <w:rPr>
          <w:rFonts w:ascii="Times New Roman" w:hAnsi="Times New Roman" w:cs="Times New Roman"/>
          <w:sz w:val="28"/>
          <w:szCs w:val="28"/>
        </w:rPr>
        <w:t xml:space="preserve"> Математика: геометрия</w:t>
      </w:r>
      <w:r w:rsidR="007824A4">
        <w:rPr>
          <w:rFonts w:ascii="Times New Roman" w:hAnsi="Times New Roman" w:cs="Times New Roman"/>
          <w:sz w:val="28"/>
          <w:szCs w:val="28"/>
        </w:rPr>
        <w:t>. Базовый уровень.</w:t>
      </w:r>
    </w:p>
    <w:p w:rsidR="00E022B8" w:rsidRDefault="00E022B8" w:rsidP="00E022B8">
      <w:pPr>
        <w:rPr>
          <w:rFonts w:ascii="Times New Roman" w:hAnsi="Times New Roman" w:cs="Times New Roman"/>
          <w:sz w:val="28"/>
          <w:szCs w:val="28"/>
        </w:rPr>
      </w:pPr>
      <w:r w:rsidRPr="00F720A7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10-11</w:t>
      </w:r>
    </w:p>
    <w:tbl>
      <w:tblPr>
        <w:tblStyle w:val="a4"/>
        <w:tblW w:w="0" w:type="auto"/>
        <w:tblInd w:w="250" w:type="dxa"/>
        <w:tblLook w:val="04A0"/>
      </w:tblPr>
      <w:tblGrid>
        <w:gridCol w:w="2553"/>
        <w:gridCol w:w="7619"/>
      </w:tblGrid>
      <w:tr w:rsidR="00E022B8" w:rsidRPr="00B23056" w:rsidTr="00DF3D1B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B8" w:rsidRPr="00B23056" w:rsidRDefault="00E022B8" w:rsidP="00DF3D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B8" w:rsidRPr="009152B0" w:rsidRDefault="00E022B8" w:rsidP="00DF3D1B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152B0">
              <w:rPr>
                <w:bCs/>
                <w:color w:val="000000"/>
                <w:sz w:val="24"/>
                <w:szCs w:val="24"/>
                <w:lang w:eastAsia="en-US"/>
              </w:rPr>
              <w:t>Приказ Минобразования РФ от 17 мая 2012 г. N 1897 "Об утверждении федерального государственного образовательного стандарта среднего общего образования"</w:t>
            </w:r>
          </w:p>
          <w:p w:rsidR="00E022B8" w:rsidRPr="009152B0" w:rsidRDefault="00E022B8" w:rsidP="00DF3D1B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152B0">
              <w:rPr>
                <w:bCs/>
                <w:color w:val="000000"/>
                <w:sz w:val="24"/>
                <w:szCs w:val="24"/>
                <w:lang w:eastAsia="en-US"/>
              </w:rPr>
              <w:t xml:space="preserve">Примерная основная образовательная программа среднего общего образования. </w:t>
            </w:r>
            <w:proofErr w:type="gramStart"/>
            <w:r w:rsidRPr="009152B0">
              <w:rPr>
                <w:bCs/>
                <w:color w:val="000000"/>
                <w:sz w:val="24"/>
                <w:szCs w:val="24"/>
                <w:lang w:eastAsia="en-US"/>
              </w:rPr>
              <w:t>Одобрена</w:t>
            </w:r>
            <w:proofErr w:type="gramEnd"/>
            <w:r w:rsidRPr="009152B0">
              <w:rPr>
                <w:bCs/>
                <w:color w:val="000000"/>
                <w:sz w:val="24"/>
                <w:szCs w:val="24"/>
                <w:lang w:eastAsia="en-US"/>
              </w:rPr>
              <w:t xml:space="preserve"> решением федерального учебно-методического объединения по общему образованию (протокол от 28 июня 2016 г. № 2/16-з)</w:t>
            </w:r>
          </w:p>
          <w:p w:rsidR="007824A4" w:rsidRPr="007824A4" w:rsidRDefault="00E022B8" w:rsidP="007824A4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152B0">
              <w:rPr>
                <w:bCs/>
                <w:color w:val="000000"/>
                <w:sz w:val="24"/>
                <w:szCs w:val="24"/>
                <w:lang w:eastAsia="en-US"/>
              </w:rPr>
              <w:t>Федеральный закон "Об образовании в Российской Федерации" от 29.12.2012 N 273-ФЗ.</w:t>
            </w:r>
            <w:r>
              <w:t xml:space="preserve"> </w:t>
            </w:r>
          </w:p>
          <w:p w:rsidR="007824A4" w:rsidRPr="007824A4" w:rsidRDefault="00E022B8" w:rsidP="007824A4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824A4">
              <w:rPr>
                <w:sz w:val="24"/>
                <w:szCs w:val="24"/>
              </w:rPr>
              <w:t>Приказ Министерства просвещения РФ от 31 мая 2021 г. № 287 «Об утверждении федерального государственного образовательного стандарта среднего общего образования»</w:t>
            </w:r>
          </w:p>
          <w:p w:rsidR="007824A4" w:rsidRPr="007824A4" w:rsidRDefault="007824A4" w:rsidP="007824A4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824A4">
              <w:rPr>
                <w:color w:val="000000"/>
                <w:sz w:val="24"/>
                <w:szCs w:val="24"/>
              </w:rPr>
              <w:t>Приказ Мин</w:t>
            </w:r>
            <w:r>
              <w:rPr>
                <w:color w:val="000000"/>
                <w:sz w:val="24"/>
                <w:szCs w:val="24"/>
              </w:rPr>
              <w:t xml:space="preserve">истерства </w:t>
            </w:r>
            <w:r w:rsidRPr="007824A4">
              <w:rPr>
                <w:color w:val="000000"/>
                <w:sz w:val="24"/>
                <w:szCs w:val="24"/>
              </w:rPr>
              <w:t>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</w:t>
            </w:r>
          </w:p>
          <w:p w:rsidR="00E022B8" w:rsidRPr="00233D8B" w:rsidRDefault="00E022B8" w:rsidP="00DF3D1B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33D8B">
              <w:rPr>
                <w:sz w:val="24"/>
                <w:szCs w:val="24"/>
              </w:rPr>
              <w:t xml:space="preserve"> Учебный план МКОУ «АСШ им. А. А. Кудрявцева» на 2023-2024 учебный год </w:t>
            </w:r>
          </w:p>
          <w:p w:rsidR="00E022B8" w:rsidRPr="00233D8B" w:rsidRDefault="00E022B8" w:rsidP="00DF3D1B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33D8B">
              <w:rPr>
                <w:sz w:val="24"/>
                <w:szCs w:val="24"/>
              </w:rPr>
              <w:t>Рабочая программа воспитания МКОУ «АСШ им. А.А. Кудрявцева», утвержденная приказом № 72-о от 31.08.2023</w:t>
            </w:r>
          </w:p>
          <w:p w:rsidR="00E022B8" w:rsidRPr="009152B0" w:rsidRDefault="00E022B8" w:rsidP="00DF3D1B">
            <w:pPr>
              <w:pStyle w:val="a3"/>
              <w:tabs>
                <w:tab w:val="left" w:pos="426"/>
                <w:tab w:val="left" w:pos="567"/>
              </w:tabs>
              <w:ind w:left="360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022B8" w:rsidRPr="00B23056" w:rsidTr="00DF3D1B"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B8" w:rsidRPr="00B23056" w:rsidRDefault="00E022B8" w:rsidP="00DF3D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2B8" w:rsidRPr="00B23056" w:rsidTr="00DF3D1B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B8" w:rsidRDefault="00E022B8" w:rsidP="00DF3D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022B8" w:rsidRPr="00B23056" w:rsidRDefault="00E022B8" w:rsidP="00DF3D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:rsidR="00E022B8" w:rsidRPr="006A31DF" w:rsidRDefault="00E022B8" w:rsidP="00DF3D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A4" w:rsidRPr="00E022B8" w:rsidRDefault="00E022B8" w:rsidP="00DF3D1B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3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Геометрия, 10–11: Учебник для общеобразовательных учреждений: базовый и профильный уровни/ Л.С. </w:t>
            </w:r>
            <w:proofErr w:type="spellStart"/>
            <w:r w:rsidRPr="00B23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Атанасян</w:t>
            </w:r>
            <w:proofErr w:type="spellEnd"/>
            <w:r w:rsidRPr="00B23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В.Ф. Бутузов, С.Б. Кадомцев и др. – 20-е изд.-М.: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Просвещение, 2019</w:t>
            </w:r>
            <w:r w:rsidRPr="00B23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.-255 с.</w:t>
            </w:r>
          </w:p>
        </w:tc>
      </w:tr>
      <w:tr w:rsidR="00E022B8" w:rsidRPr="00B23056" w:rsidTr="00DF3D1B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B8" w:rsidRPr="00B23056" w:rsidRDefault="00E022B8" w:rsidP="00DF3D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B8" w:rsidRPr="007824A4" w:rsidRDefault="007824A4" w:rsidP="00DF3D1B">
            <w:pPr>
              <w:widowControl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A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</w:t>
            </w:r>
            <w:proofErr w:type="spellStart"/>
            <w:proofErr w:type="gramStart"/>
            <w:r w:rsidRPr="007824A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7824A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так и гуманитарной. Логическое мышление, формируемое при изучении </w:t>
            </w:r>
            <w:proofErr w:type="gramStart"/>
            <w:r w:rsidRPr="007824A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824A4">
              <w:rPr>
                <w:rFonts w:ascii="Times New Roman" w:hAnsi="Times New Roman" w:cs="Times New Roman"/>
                <w:sz w:val="24"/>
                <w:szCs w:val="24"/>
              </w:rPr>
              <w:t xml:space="preserve">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</w:t>
            </w:r>
            <w:proofErr w:type="spellStart"/>
            <w:r w:rsidRPr="007824A4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r w:rsidRPr="007824A4">
              <w:rPr>
                <w:rFonts w:ascii="Times New Roman" w:hAnsi="Times New Roman" w:cs="Times New Roman"/>
                <w:sz w:val="24"/>
                <w:szCs w:val="24"/>
              </w:rPr>
              <w:t xml:space="preserve"> цикла, в частности из курса физики. 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– необходимое условие его социального бытия, форма отражения окружающего мира, условие успешного познания и активного преобразования действительности. </w:t>
            </w:r>
            <w:proofErr w:type="gramStart"/>
            <w:r w:rsidRPr="007824A4">
              <w:rPr>
                <w:rFonts w:ascii="Times New Roman" w:hAnsi="Times New Roman" w:cs="Times New Roman"/>
                <w:sz w:val="24"/>
                <w:szCs w:val="24"/>
              </w:rPr>
              <w:t>Оперирование пространственными образами объединяет разные виды учебной и трудовой деятельности, является одним из профессионально важных качеств, поэтому актуальна задача формирования у обучающихся пространственного мышления как разновидности образного мышления – существенного компонента в подготовке</w:t>
            </w:r>
            <w:r>
              <w:t xml:space="preserve"> </w:t>
            </w:r>
            <w:r w:rsidRPr="007824A4">
              <w:rPr>
                <w:rFonts w:ascii="Times New Roman" w:hAnsi="Times New Roman" w:cs="Times New Roman"/>
                <w:sz w:val="24"/>
                <w:szCs w:val="24"/>
              </w:rPr>
              <w:t>к практической деятельности по многим направлениям.</w:t>
            </w:r>
            <w:r>
              <w:t xml:space="preserve"> </w:t>
            </w:r>
            <w:r w:rsidR="00E022B8" w:rsidRPr="0091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End"/>
          </w:p>
        </w:tc>
      </w:tr>
      <w:tr w:rsidR="00E022B8" w:rsidRPr="00B23056" w:rsidTr="00DF3D1B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B8" w:rsidRPr="00B23056" w:rsidRDefault="00E022B8" w:rsidP="00DF3D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B8" w:rsidRPr="00B23056" w:rsidRDefault="00E022B8" w:rsidP="00DF3D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022B8" w:rsidRPr="00B23056" w:rsidTr="00DF3D1B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B8" w:rsidRPr="00B23056" w:rsidRDefault="00E022B8" w:rsidP="00DF3D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учебного предмета в учебном </w:t>
            </w: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плане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B8" w:rsidRDefault="00E022B8" w:rsidP="00DF3D1B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t xml:space="preserve"> </w:t>
            </w:r>
          </w:p>
          <w:p w:rsidR="00E022B8" w:rsidRPr="00B23056" w:rsidRDefault="00E022B8" w:rsidP="00DF3D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 68 часов / год (2 часа в неделю)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-10 класс</w:t>
            </w:r>
          </w:p>
          <w:p w:rsidR="00E022B8" w:rsidRPr="00B23056" w:rsidRDefault="00E022B8" w:rsidP="00DF3D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 часов / год (2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-11 класс</w:t>
            </w:r>
          </w:p>
        </w:tc>
      </w:tr>
    </w:tbl>
    <w:p w:rsidR="00E022B8" w:rsidRPr="00B23056" w:rsidRDefault="00E022B8" w:rsidP="00E02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2B8" w:rsidRPr="00B23056" w:rsidRDefault="00E022B8" w:rsidP="00E022B8">
      <w:pPr>
        <w:rPr>
          <w:rFonts w:ascii="Times New Roman" w:hAnsi="Times New Roman" w:cs="Times New Roman"/>
          <w:b/>
          <w:sz w:val="24"/>
          <w:szCs w:val="24"/>
        </w:rPr>
      </w:pPr>
    </w:p>
    <w:p w:rsidR="002C0E87" w:rsidRDefault="002C0E87"/>
    <w:sectPr w:rsidR="002C0E87" w:rsidSect="009152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70C12"/>
    <w:multiLevelType w:val="hybridMultilevel"/>
    <w:tmpl w:val="3F9497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2B8"/>
    <w:rsid w:val="002C0E87"/>
    <w:rsid w:val="007824A4"/>
    <w:rsid w:val="007D79AC"/>
    <w:rsid w:val="00E0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B8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782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022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E02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82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91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51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2023-09-08T18:57:00Z</dcterms:created>
  <dcterms:modified xsi:type="dcterms:W3CDTF">2023-09-08T18:57:00Z</dcterms:modified>
</cp:coreProperties>
</file>