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E4" w:rsidRDefault="00820FE4" w:rsidP="00820FE4">
      <w:pPr>
        <w:spacing w:before="0" w:beforeAutospacing="0" w:after="0" w:afterAutospacing="0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0FE4" w:rsidRDefault="00820FE4" w:rsidP="00820FE4">
      <w:pPr>
        <w:spacing w:before="0" w:beforeAutospacing="0" w:after="0" w:afterAutospacing="0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Тульской области‌‌ </w:t>
      </w:r>
    </w:p>
    <w:p w:rsidR="00820FE4" w:rsidRDefault="00820FE4" w:rsidP="00820FE4">
      <w:pPr>
        <w:spacing w:before="0" w:beforeAutospacing="0" w:after="0" w:afterAutospacing="0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‌Комитет образования администрации муниципального образования Каменский район‌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20FE4" w:rsidRDefault="00820FE4" w:rsidP="00820FE4">
      <w:pPr>
        <w:spacing w:before="0" w:beforeAutospacing="0" w:after="0" w:afterAutospacing="0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"АСШ им. А.А. Кудрявцева"</w:t>
      </w:r>
    </w:p>
    <w:p w:rsidR="00820FE4" w:rsidRDefault="00820FE4" w:rsidP="00820FE4">
      <w:pPr>
        <w:spacing w:before="0" w:beforeAutospacing="0" w:after="0" w:afterAutospacing="0"/>
        <w:ind w:left="120"/>
        <w:rPr>
          <w:lang w:val="ru-RU"/>
        </w:rPr>
      </w:pPr>
    </w:p>
    <w:tbl>
      <w:tblPr>
        <w:tblpPr w:leftFromText="180" w:rightFromText="180" w:vertAnchor="text" w:horzAnchor="margin" w:tblpY="130"/>
        <w:tblW w:w="0" w:type="auto"/>
        <w:tblLook w:val="04A0"/>
      </w:tblPr>
      <w:tblGrid>
        <w:gridCol w:w="3114"/>
        <w:gridCol w:w="3115"/>
        <w:gridCol w:w="3115"/>
      </w:tblGrid>
      <w:tr w:rsidR="00820FE4" w:rsidRPr="00873590" w:rsidTr="00447A96">
        <w:tc>
          <w:tcPr>
            <w:tcW w:w="3114" w:type="dxa"/>
          </w:tcPr>
          <w:p w:rsidR="00820FE4" w:rsidRDefault="00820FE4" w:rsidP="00447A9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0FE4" w:rsidRDefault="00820FE4" w:rsidP="00447A9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 заседании школьного методического объединения учителей начальных классов  </w:t>
            </w:r>
          </w:p>
          <w:p w:rsidR="00820FE4" w:rsidRDefault="00820FE4" w:rsidP="00447A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20FE4" w:rsidRDefault="00820FE4" w:rsidP="00447A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0FE4" w:rsidRDefault="00820FE4" w:rsidP="00447A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«31» мая 2024 г.</w:t>
            </w:r>
          </w:p>
          <w:p w:rsidR="00820FE4" w:rsidRDefault="00820FE4" w:rsidP="00447A9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820FE4" w:rsidRDefault="00820FE4" w:rsidP="00447A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20FE4" w:rsidRDefault="00820FE4" w:rsidP="00447A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МКОУ "АСШ им. А. А. Кудрявцева"</w:t>
            </w:r>
          </w:p>
          <w:p w:rsidR="00820FE4" w:rsidRDefault="00820FE4" w:rsidP="00447A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0FE4" w:rsidRDefault="00820FE4" w:rsidP="00447A96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20FE4" w:rsidRDefault="00820FE4" w:rsidP="00447A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 от «30» августа   2024 г.</w:t>
            </w:r>
          </w:p>
        </w:tc>
        <w:tc>
          <w:tcPr>
            <w:tcW w:w="3115" w:type="dxa"/>
          </w:tcPr>
          <w:p w:rsidR="00820FE4" w:rsidRDefault="00820FE4" w:rsidP="00447A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0FE4" w:rsidRDefault="00820FE4" w:rsidP="00447A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"АСШ им. А. А. Кудрявцева"</w:t>
            </w:r>
          </w:p>
          <w:p w:rsidR="00820FE4" w:rsidRDefault="00820FE4" w:rsidP="00447A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0FE4" w:rsidRDefault="00820FE4" w:rsidP="00447A96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 Н. Иванчикова</w:t>
            </w:r>
          </w:p>
          <w:p w:rsidR="00820FE4" w:rsidRDefault="00820FE4" w:rsidP="00447A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№105-0 от «30» августа   2024 г.</w:t>
            </w:r>
          </w:p>
          <w:p w:rsidR="00820FE4" w:rsidRDefault="00820FE4" w:rsidP="00447A9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0FE4" w:rsidRDefault="00820FE4" w:rsidP="00820FE4">
      <w:pPr>
        <w:tabs>
          <w:tab w:val="left" w:pos="3825"/>
        </w:tabs>
        <w:spacing w:before="0" w:beforeAutospacing="0" w:after="0" w:afterAutospacing="0"/>
        <w:rPr>
          <w:lang w:val="ru-RU"/>
        </w:rPr>
      </w:pPr>
    </w:p>
    <w:p w:rsidR="00820FE4" w:rsidRDefault="00820FE4" w:rsidP="00820FE4">
      <w:pPr>
        <w:tabs>
          <w:tab w:val="left" w:pos="3825"/>
        </w:tabs>
        <w:spacing w:before="0" w:beforeAutospacing="0" w:after="0" w:afterAutospacing="0"/>
        <w:rPr>
          <w:lang w:val="ru-RU"/>
        </w:rPr>
      </w:pPr>
    </w:p>
    <w:p w:rsidR="00820FE4" w:rsidRDefault="00820FE4" w:rsidP="00820FE4">
      <w:pPr>
        <w:tabs>
          <w:tab w:val="left" w:pos="3825"/>
        </w:tabs>
        <w:spacing w:before="0" w:beforeAutospacing="0" w:after="0" w:afterAutospacing="0"/>
        <w:rPr>
          <w:lang w:val="ru-RU"/>
        </w:rPr>
      </w:pPr>
    </w:p>
    <w:p w:rsidR="00820FE4" w:rsidRPr="00447A96" w:rsidRDefault="00820FE4" w:rsidP="00820FE4">
      <w:pPr>
        <w:spacing w:before="0" w:beforeAutospacing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7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АДАПТИРОВАННАЯ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7A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7A96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:rsidR="00820FE4" w:rsidRPr="00447A96" w:rsidRDefault="00820FE4" w:rsidP="00820FE4">
      <w:pPr>
        <w:spacing w:before="0" w:beforeAutospacing="0"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A96">
        <w:rPr>
          <w:rFonts w:ascii="Times New Roman" w:hAnsi="Times New Roman" w:cs="Times New Roman"/>
          <w:b/>
          <w:sz w:val="28"/>
          <w:szCs w:val="28"/>
          <w:lang w:val="ru-RU"/>
        </w:rPr>
        <w:t>учебного курса «</w:t>
      </w:r>
      <w:proofErr w:type="spellStart"/>
      <w:r w:rsidRPr="00447A96">
        <w:rPr>
          <w:rStyle w:val="a3"/>
          <w:rFonts w:ascii="Times New Roman" w:hAnsi="Times New Roman" w:cs="Times New Roman"/>
          <w:sz w:val="28"/>
          <w:szCs w:val="28"/>
          <w:lang w:val="ru-RU"/>
        </w:rPr>
        <w:t>Психокорре</w:t>
      </w:r>
      <w:r w:rsidR="007916EE">
        <w:rPr>
          <w:rStyle w:val="a3"/>
          <w:rFonts w:ascii="Times New Roman" w:hAnsi="Times New Roman" w:cs="Times New Roman"/>
          <w:sz w:val="28"/>
          <w:szCs w:val="28"/>
          <w:lang w:val="ru-RU"/>
        </w:rPr>
        <w:t>к</w:t>
      </w:r>
      <w:r w:rsidRPr="00447A96">
        <w:rPr>
          <w:rStyle w:val="a3"/>
          <w:rFonts w:ascii="Times New Roman" w:hAnsi="Times New Roman" w:cs="Times New Roman"/>
          <w:sz w:val="28"/>
          <w:szCs w:val="28"/>
          <w:lang w:val="ru-RU"/>
        </w:rPr>
        <w:t>ционные</w:t>
      </w:r>
      <w:proofErr w:type="spellEnd"/>
      <w:r w:rsidRPr="00447A96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занятия</w:t>
      </w:r>
      <w:r w:rsidR="007916EE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(развитие психомоторики и сенсорных процессов</w:t>
      </w:r>
      <w:r w:rsidR="00204846">
        <w:rPr>
          <w:rStyle w:val="a3"/>
          <w:rFonts w:ascii="Times New Roman" w:hAnsi="Times New Roman" w:cs="Times New Roman"/>
          <w:sz w:val="28"/>
          <w:szCs w:val="28"/>
          <w:lang w:val="ru-RU"/>
        </w:rPr>
        <w:t>)</w:t>
      </w:r>
      <w:r w:rsidRPr="00447A9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20FE4" w:rsidRPr="00447A96" w:rsidRDefault="00820FE4" w:rsidP="00820FE4">
      <w:pPr>
        <w:tabs>
          <w:tab w:val="left" w:pos="9028"/>
        </w:tabs>
        <w:spacing w:before="0" w:beforeAutospacing="0" w:after="0"/>
        <w:ind w:left="-284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A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обучающихся с УО </w:t>
      </w:r>
    </w:p>
    <w:p w:rsidR="00820FE4" w:rsidRPr="00447A96" w:rsidRDefault="00820FE4" w:rsidP="00820FE4">
      <w:pPr>
        <w:tabs>
          <w:tab w:val="left" w:pos="9028"/>
        </w:tabs>
        <w:spacing w:before="0" w:beforeAutospacing="0" w:after="0"/>
        <w:ind w:left="-284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A96">
        <w:rPr>
          <w:rFonts w:ascii="Times New Roman" w:eastAsia="Calibri" w:hAnsi="Times New Roman" w:cs="Times New Roman"/>
          <w:sz w:val="28"/>
          <w:szCs w:val="28"/>
          <w:lang w:val="ru-RU"/>
        </w:rPr>
        <w:t>(с интеллектуальными нарушениями, вариант 1)</w:t>
      </w:r>
    </w:p>
    <w:p w:rsidR="00820FE4" w:rsidRPr="00447A96" w:rsidRDefault="00820FE4" w:rsidP="00820FE4">
      <w:pPr>
        <w:spacing w:before="0" w:beforeAutospacing="0"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7A96">
        <w:rPr>
          <w:rFonts w:ascii="Times New Roman" w:hAnsi="Times New Roman" w:cs="Times New Roman"/>
          <w:sz w:val="28"/>
          <w:szCs w:val="28"/>
          <w:lang w:val="ru-RU"/>
        </w:rPr>
        <w:t xml:space="preserve">2 класс </w:t>
      </w:r>
    </w:p>
    <w:p w:rsidR="00820FE4" w:rsidRPr="00820FE4" w:rsidRDefault="00820FE4" w:rsidP="00820FE4">
      <w:pPr>
        <w:tabs>
          <w:tab w:val="left" w:pos="3825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820FE4" w:rsidRPr="00820FE4" w:rsidRDefault="00820FE4" w:rsidP="00820FE4">
      <w:pPr>
        <w:tabs>
          <w:tab w:val="left" w:pos="3825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820FE4" w:rsidRPr="00820FE4" w:rsidRDefault="00820FE4" w:rsidP="00820FE4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20FE4" w:rsidRPr="00820FE4" w:rsidRDefault="00820FE4" w:rsidP="00820FE4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0FE4" w:rsidRPr="00820FE4" w:rsidRDefault="00820FE4" w:rsidP="00820FE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20FE4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0FE4">
        <w:rPr>
          <w:rFonts w:ascii="Times New Roman" w:hAnsi="Times New Roman" w:cs="Times New Roman"/>
          <w:sz w:val="24"/>
          <w:szCs w:val="24"/>
          <w:lang w:val="ru-RU"/>
        </w:rPr>
        <w:t>Марочкина</w:t>
      </w:r>
      <w:proofErr w:type="spellEnd"/>
      <w:r w:rsidRPr="00820FE4">
        <w:rPr>
          <w:rFonts w:ascii="Times New Roman" w:hAnsi="Times New Roman" w:cs="Times New Roman"/>
          <w:sz w:val="24"/>
          <w:szCs w:val="24"/>
          <w:lang w:val="ru-RU"/>
        </w:rPr>
        <w:t xml:space="preserve"> Н.А., высшая квалификационная  категория</w:t>
      </w:r>
    </w:p>
    <w:p w:rsidR="00820FE4" w:rsidRPr="00820FE4" w:rsidRDefault="00820FE4" w:rsidP="00820FE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820FE4" w:rsidRPr="00820FE4" w:rsidRDefault="00820FE4" w:rsidP="00820F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0FE4" w:rsidRPr="00820FE4" w:rsidRDefault="00820FE4" w:rsidP="00820FE4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F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​с. Архангельское, </w:t>
      </w:r>
    </w:p>
    <w:p w:rsidR="00820FE4" w:rsidRPr="00820FE4" w:rsidRDefault="00820FE4" w:rsidP="00820FE4">
      <w:pPr>
        <w:spacing w:before="0" w:beforeAutospacing="0" w:after="0" w:afterAutospacing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FE4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 год</w:t>
      </w:r>
    </w:p>
    <w:p w:rsidR="00820FE4" w:rsidRDefault="00820FE4" w:rsidP="00820FE4">
      <w:pPr>
        <w:pStyle w:val="1"/>
        <w:jc w:val="center"/>
      </w:pPr>
      <w:r>
        <w:lastRenderedPageBreak/>
        <w:t xml:space="preserve">ПОЯСНИТЕЛЬНАЯ ЗАПИСКА  </w:t>
      </w:r>
    </w:p>
    <w:p w:rsidR="00820FE4" w:rsidRPr="00447A96" w:rsidRDefault="00820FE4" w:rsidP="00204846">
      <w:pPr>
        <w:ind w:left="173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>Рабочая программа курса коррекционно-развивающей области «</w:t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Психокоррекционные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занятия</w:t>
      </w:r>
      <w:r w:rsidR="002048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4846" w:rsidRPr="00204846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(развитие психомоторики и сенсорных процессов)</w:t>
      </w:r>
      <w:r w:rsidR="00204846" w:rsidRPr="002048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gram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 легкой умственной отсталостью (интеллектуальными нарушениями) разработана в соответствии с: </w:t>
      </w:r>
    </w:p>
    <w:p w:rsidR="00820FE4" w:rsidRPr="00204846" w:rsidRDefault="00820FE4" w:rsidP="00820FE4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4846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29.12.2012 г. </w:t>
      </w:r>
      <w:r w:rsidRPr="00204846">
        <w:rPr>
          <w:rFonts w:ascii="Times New Roman" w:eastAsia="Segoe UI Symbol" w:hAnsi="Times New Roman" w:cs="Times New Roman"/>
          <w:sz w:val="24"/>
          <w:szCs w:val="24"/>
          <w:lang w:val="ru-RU"/>
        </w:rPr>
        <w:t>№</w:t>
      </w:r>
      <w:r w:rsidRPr="00204846">
        <w:rPr>
          <w:rFonts w:ascii="Times New Roman" w:hAnsi="Times New Roman" w:cs="Times New Roman"/>
          <w:sz w:val="24"/>
          <w:szCs w:val="24"/>
          <w:lang w:val="ru-RU"/>
        </w:rPr>
        <w:t xml:space="preserve"> 273 – Ф3 «Об образовании в Российской Федерации»; </w:t>
      </w:r>
    </w:p>
    <w:p w:rsidR="00820FE4" w:rsidRPr="00204846" w:rsidRDefault="00820FE4" w:rsidP="00820FE4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4846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государственным стандартом для обучающихся с умственной отсталостью (интеллектуальными нарушениями), приказ </w:t>
      </w:r>
      <w:r w:rsidRPr="00204846">
        <w:rPr>
          <w:rFonts w:ascii="Times New Roman" w:eastAsia="Segoe UI Symbol" w:hAnsi="Times New Roman" w:cs="Times New Roman"/>
          <w:sz w:val="24"/>
          <w:szCs w:val="24"/>
          <w:lang w:val="ru-RU"/>
        </w:rPr>
        <w:t>№</w:t>
      </w:r>
      <w:r w:rsidRPr="00204846">
        <w:rPr>
          <w:rFonts w:ascii="Times New Roman" w:hAnsi="Times New Roman" w:cs="Times New Roman"/>
          <w:sz w:val="24"/>
          <w:szCs w:val="24"/>
          <w:lang w:val="ru-RU"/>
        </w:rPr>
        <w:t xml:space="preserve"> 1599 Министерства образования и науки Российской Федерации от 19 декабря 2014 г.; </w:t>
      </w:r>
    </w:p>
    <w:p w:rsidR="00820FE4" w:rsidRPr="007916EE" w:rsidRDefault="00820FE4" w:rsidP="007916EE">
      <w:pPr>
        <w:pStyle w:val="a4"/>
        <w:numPr>
          <w:ilvl w:val="0"/>
          <w:numId w:val="3"/>
        </w:numPr>
        <w:spacing w:after="0"/>
        <w:ind w:right="616"/>
        <w:jc w:val="both"/>
        <w:rPr>
          <w:rStyle w:val="c4c2"/>
          <w:rFonts w:ascii="Times New Roman" w:hAnsi="Times New Roman"/>
          <w:sz w:val="24"/>
          <w:szCs w:val="24"/>
          <w:shd w:val="clear" w:color="auto" w:fill="FFFFFF"/>
        </w:rPr>
      </w:pPr>
      <w:r w:rsidRPr="007916EE">
        <w:rPr>
          <w:rStyle w:val="c4c2"/>
          <w:rFonts w:ascii="Times New Roman" w:hAnsi="Times New Roman"/>
          <w:sz w:val="24"/>
          <w:szCs w:val="24"/>
          <w:shd w:val="clear" w:color="auto" w:fill="FFFFFF"/>
        </w:rPr>
        <w:t xml:space="preserve">на основе Требований к результатам освоения  программы  обучающихся  с  умственной отсталостью (интеллектуальными нарушениями), реализующей ФГОС УО, Федеральной адаптированной основной общеобразовательной программы обучающихся с умственной отсталостью (интеллектуальными нарушениями), а  также </w:t>
      </w:r>
      <w:proofErr w:type="gramStart"/>
      <w:r w:rsidRPr="007916EE">
        <w:rPr>
          <w:rStyle w:val="c4c2"/>
          <w:rFonts w:ascii="Times New Roman" w:hAnsi="Times New Roman"/>
          <w:sz w:val="24"/>
          <w:szCs w:val="24"/>
          <w:shd w:val="clear" w:color="auto" w:fill="FFFFFF"/>
        </w:rPr>
        <w:t>ориентирована</w:t>
      </w:r>
      <w:proofErr w:type="gramEnd"/>
      <w:r w:rsidRPr="007916EE">
        <w:rPr>
          <w:rStyle w:val="c4c2"/>
          <w:rFonts w:ascii="Times New Roman" w:hAnsi="Times New Roman"/>
          <w:sz w:val="24"/>
          <w:szCs w:val="24"/>
          <w:shd w:val="clear" w:color="auto" w:fill="FFFFFF"/>
        </w:rPr>
        <w:t xml:space="preserve"> на целевые приоритеты, сформулированные в федеральной рабочей программе воспитания. </w:t>
      </w:r>
    </w:p>
    <w:p w:rsidR="00820FE4" w:rsidRPr="00204846" w:rsidRDefault="00820FE4" w:rsidP="007916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основу данной рабочей программы взято пособие «Развитие сенсорной сферы детей» под редакцией </w:t>
      </w:r>
      <w:proofErr w:type="spellStart"/>
      <w:r w:rsidRPr="00204846">
        <w:rPr>
          <w:rFonts w:ascii="Times New Roman" w:eastAsia="Times New Roman" w:hAnsi="Times New Roman" w:cs="Times New Roman"/>
          <w:color w:val="000000"/>
          <w:sz w:val="24"/>
          <w:szCs w:val="24"/>
        </w:rPr>
        <w:t>Метиева</w:t>
      </w:r>
      <w:proofErr w:type="spellEnd"/>
      <w:r w:rsidRPr="00204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А., Удалова Э. Я., издательство «Просвещение», 2009 г. </w:t>
      </w:r>
    </w:p>
    <w:p w:rsidR="007916EE" w:rsidRPr="007916EE" w:rsidRDefault="007916EE" w:rsidP="007916E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820FE4" w:rsidRPr="00447A96" w:rsidRDefault="00820FE4" w:rsidP="007916EE">
      <w:pPr>
        <w:spacing w:after="48"/>
        <w:ind w:right="2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Психокоррекционные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7A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занятия наряду с развитием общих способностей предполагают исправление присущих обучающимся с интеллектуальными нарушениями недостатков психофизического развития и формирование у них относительно сложных видов психической деятельности. Исходя их этого: </w:t>
      </w:r>
    </w:p>
    <w:p w:rsidR="00447A96" w:rsidRPr="007916EE" w:rsidRDefault="00820FE4" w:rsidP="007916EE">
      <w:pPr>
        <w:spacing w:after="26" w:line="306" w:lineRule="auto"/>
        <w:ind w:right="194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 </w:t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психокоррекционных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16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занятий заключается в применении разных форм взаимодействия с </w:t>
      </w:r>
      <w:proofErr w:type="gram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 обучающихся, формирование навыков адекватного поведения. </w:t>
      </w:r>
    </w:p>
    <w:p w:rsidR="00820FE4" w:rsidRPr="007916EE" w:rsidRDefault="00820FE4" w:rsidP="007916EE">
      <w:pPr>
        <w:spacing w:after="26" w:line="306" w:lineRule="auto"/>
        <w:ind w:right="194"/>
        <w:rPr>
          <w:rFonts w:ascii="Times New Roman" w:hAnsi="Times New Roman" w:cs="Times New Roman"/>
          <w:sz w:val="24"/>
          <w:szCs w:val="24"/>
          <w:lang w:val="ru-RU"/>
        </w:rPr>
      </w:pPr>
      <w:r w:rsidRPr="007916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Задачи: </w:t>
      </w:r>
    </w:p>
    <w:p w:rsidR="00820FE4" w:rsidRPr="00447A96" w:rsidRDefault="007916EE" w:rsidP="007916EE">
      <w:pPr>
        <w:spacing w:before="0" w:beforeAutospacing="0" w:after="78" w:afterAutospacing="0" w:line="268" w:lineRule="auto"/>
        <w:ind w:righ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20FE4"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обогащение чувственного познавательного опыта (на основе формирования умений наблюдать, сравнивать, выделять существенные признаки предметов и явлений и отражать их в речи), нацеленное на развитие памяти, мышления, речи, воображения;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45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на основе </w:t>
      </w:r>
      <w:proofErr w:type="gram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активизации работы всех органов чувств адекватного восприятия явлений</w:t>
      </w:r>
      <w:proofErr w:type="gram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и объектов окружающей действительности в совокупности их свойств;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75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>коррекция недостатков познавательной деятельности детей в процессе систематического и целенаправленного восприятия формы, конструкции, величины, особых свой</w:t>
      </w:r>
      <w:proofErr w:type="gramStart"/>
      <w:r w:rsidRPr="00447A96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едметов, их положения в пространстве;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49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пространственно-временных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ориентировок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53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слухоголосовых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координаций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72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формирование способности эстетически воспринимать окружающий мир во всём многообразии свойств и признаков объектов (цветов, вкусов, запахов, ритмов);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49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сенсорно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перцептивной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14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исправление недостатков моторики; совершенствование зрительно-двигательной координации;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50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точности и целенаправленности движений и действий;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81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гармонизация </w:t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пихоэмоционального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состояния, формирование позитивного отношения к своему «Я», повышение уверенности в себе;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51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самостоятельности, формирование навыков самоконтроля;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50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способности к </w:t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, сопереживанию;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80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продуктивных видов взаимоотношений с окружающими (в семье, классе);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52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социального статуса ребенка в коллективе;   </w:t>
      </w:r>
    </w:p>
    <w:p w:rsidR="00820FE4" w:rsidRPr="00447A96" w:rsidRDefault="00820FE4" w:rsidP="00820FE4">
      <w:pPr>
        <w:numPr>
          <w:ilvl w:val="0"/>
          <w:numId w:val="1"/>
        </w:numPr>
        <w:spacing w:before="0" w:beforeAutospacing="0" w:after="14" w:afterAutospacing="0" w:line="268" w:lineRule="auto"/>
        <w:ind w:left="844"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развитие навыков социального поведения.  </w:t>
      </w:r>
    </w:p>
    <w:p w:rsidR="007916EE" w:rsidRDefault="007916EE" w:rsidP="007916EE">
      <w:pPr>
        <w:spacing w:before="0" w:beforeAutospacing="0" w:after="0" w:afterAutospacing="0"/>
        <w:ind w:left="577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7916EE" w:rsidRPr="00447A96" w:rsidRDefault="007916EE" w:rsidP="00594BC8">
      <w:pPr>
        <w:spacing w:before="0" w:beforeAutospacing="0" w:after="0" w:afterAutospacing="0"/>
        <w:ind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820FE4" w:rsidRPr="00447A96" w:rsidRDefault="00820FE4" w:rsidP="007916EE">
      <w:pPr>
        <w:pStyle w:val="2"/>
        <w:spacing w:before="0" w:beforeAutospacing="0" w:afterAutospacing="0"/>
        <w:ind w:right="84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МЕСТО </w:t>
      </w:r>
      <w:r w:rsidR="007916E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447A9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КОРРЕКЦИОННОГО ЗАНЯТИЯ В УЧЕБНОМ ПЛАНЕ </w:t>
      </w:r>
    </w:p>
    <w:p w:rsidR="00820FE4" w:rsidRPr="00447A96" w:rsidRDefault="00820FE4" w:rsidP="007916EE">
      <w:pPr>
        <w:spacing w:after="49"/>
        <w:ind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>Курс коррекционно-развивающей области «</w:t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Психокоррекционные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занятия» входит в коррекционно-развивающую область учебного плана образования </w:t>
      </w:r>
      <w:proofErr w:type="gram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с легкой умственной отсталостью (интеллектуальными нарушениями). </w:t>
      </w:r>
    </w:p>
    <w:p w:rsidR="00820FE4" w:rsidRPr="00447A96" w:rsidRDefault="00820FE4" w:rsidP="007916EE">
      <w:pPr>
        <w:ind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Учебным планом МКОУ «АСШ </w:t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им.А.А.Кудрявцева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>» курс коррекционно-развивающей области «</w:t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Психокоррекционные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занятия» рассчитан во 2 классе на 68 часов, 2 часа в неделю, 34 учебные недели. </w:t>
      </w:r>
    </w:p>
    <w:p w:rsidR="00820FE4" w:rsidRPr="00447A96" w:rsidRDefault="00820FE4" w:rsidP="00820FE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Актуальность программы</w:t>
      </w:r>
    </w:p>
    <w:p w:rsidR="00820FE4" w:rsidRPr="00447A96" w:rsidRDefault="00820FE4" w:rsidP="00820F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Младший школьный возраст — важнейший период формирования жизненного ресурса ребенка, этап становления его </w:t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социальности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, освоения общественных отношений, обогащения мировосприятия и развития личностных качеств. Поэтому необходимо оказывать комплексную дифференцированную помощь детям, направленную на преодоление трудностей овладения программными знаниями, умениями и навыками, что в конечном итоге будет способствовать более успешной адаптации в обществе и интеграции их в него.  </w:t>
      </w:r>
    </w:p>
    <w:p w:rsidR="00820FE4" w:rsidRPr="00447A96" w:rsidRDefault="00820FE4" w:rsidP="00594B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>В соответствии с требованиями ФГОС образования обучающихся с умственной отсталостью (интеллектуальными нарушениями) в коррекционную область учебного плана включены несколько обязательных коррекционных курсов. Один из них «</w:t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Психокоррекционные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занятия».  </w:t>
      </w:r>
    </w:p>
    <w:p w:rsidR="00820FE4" w:rsidRPr="00447A96" w:rsidRDefault="00820FE4" w:rsidP="00820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7A96">
        <w:rPr>
          <w:rFonts w:ascii="Times New Roman" w:hAnsi="Times New Roman" w:cs="Times New Roman"/>
          <w:b/>
          <w:sz w:val="24"/>
          <w:szCs w:val="24"/>
        </w:rPr>
        <w:t>Форма</w:t>
      </w:r>
      <w:proofErr w:type="spellEnd"/>
      <w:r w:rsidRPr="00447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b/>
          <w:sz w:val="24"/>
          <w:szCs w:val="24"/>
        </w:rPr>
        <w:t>организации</w:t>
      </w:r>
      <w:proofErr w:type="spellEnd"/>
      <w:r w:rsidRPr="00447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spellEnd"/>
      <w:r w:rsidRPr="00447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b/>
          <w:sz w:val="24"/>
          <w:szCs w:val="24"/>
        </w:rPr>
        <w:t>процесса</w:t>
      </w:r>
      <w:proofErr w:type="spellEnd"/>
    </w:p>
    <w:p w:rsidR="00820FE4" w:rsidRPr="00447A96" w:rsidRDefault="00820FE4" w:rsidP="00447A9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Коррекционные занятия проводятся на основе диагностики уровня развития обучающихся и выявления индивидуальных пробелов в знаниях. Диагностика проводится в начале учебного года и в конце учебного года. </w:t>
      </w:r>
      <w:proofErr w:type="gramStart"/>
      <w:r w:rsidRPr="00594BC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Фиксация динамики развития обучающихся ведется в диагностических документах.</w:t>
      </w:r>
      <w:proofErr w:type="gramEnd"/>
    </w:p>
    <w:p w:rsidR="00820FE4" w:rsidRPr="00447A96" w:rsidRDefault="00820FE4" w:rsidP="00820FE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Работа по данной программе предусматривает </w:t>
      </w:r>
      <w:r w:rsidRPr="00447A96">
        <w:rPr>
          <w:rFonts w:ascii="Times New Roman" w:hAnsi="Times New Roman" w:cs="Times New Roman"/>
          <w:sz w:val="24"/>
          <w:szCs w:val="24"/>
          <w:u w:val="single"/>
          <w:lang w:val="ru-RU"/>
        </w:rPr>
        <w:t>проведение групповых или индивидуальных занятий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. Основными формами организации работы с детьми являются </w:t>
      </w:r>
      <w:r w:rsidRPr="00447A96">
        <w:rPr>
          <w:rFonts w:ascii="Times New Roman" w:hAnsi="Times New Roman" w:cs="Times New Roman"/>
          <w:sz w:val="24"/>
          <w:szCs w:val="24"/>
          <w:u w:val="single"/>
          <w:lang w:val="ru-RU"/>
        </w:rPr>
        <w:t>игры и упражнения.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Эти виды деятельности в младшем школьном возрасте у детей с легкой степенью умственной отсталости создают наиболее благоприятные условия для психического и личностного развития ребенка.  </w:t>
      </w:r>
    </w:p>
    <w:p w:rsidR="00820FE4" w:rsidRPr="00447A96" w:rsidRDefault="00820FE4" w:rsidP="00447A9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Психокоррекционные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индивидуальные и подгрупповые (2 – 4 человека)</w:t>
      </w:r>
      <w:r w:rsidR="00447A96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занятия  проводятся 2 раза в неделю, продолжительность занятий 40 минут.</w:t>
      </w:r>
    </w:p>
    <w:p w:rsidR="00820FE4" w:rsidRPr="00447A96" w:rsidRDefault="00820FE4" w:rsidP="00594B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Курс имеет </w:t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безоценочную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систему прохождения материала. </w:t>
      </w:r>
    </w:p>
    <w:p w:rsidR="007916EE" w:rsidRPr="00447A96" w:rsidRDefault="00820FE4" w:rsidP="00FC1C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Своевременная психолого-педагогическая помощь младшим школьникам с интеллектуальной недостаточностью является необходимой предпосылкой их успешного обучения и дальнейшей адаптации в социуме. </w:t>
      </w:r>
    </w:p>
    <w:p w:rsidR="00820FE4" w:rsidRPr="00447A96" w:rsidRDefault="00820FE4" w:rsidP="00820FE4">
      <w:pPr>
        <w:spacing w:after="62" w:line="259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820FE4" w:rsidRPr="00447A96" w:rsidRDefault="00820FE4" w:rsidP="00820FE4">
      <w:pPr>
        <w:pStyle w:val="2"/>
        <w:ind w:right="12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Планируемые  результаты </w:t>
      </w:r>
    </w:p>
    <w:p w:rsidR="00820FE4" w:rsidRPr="00447A96" w:rsidRDefault="00820FE4" w:rsidP="00447A96">
      <w:pPr>
        <w:ind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Личностными результатами 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изучения курса во 2 классе является формирование следующих умений: </w:t>
      </w:r>
    </w:p>
    <w:p w:rsidR="00820FE4" w:rsidRPr="00447A96" w:rsidRDefault="00820FE4" w:rsidP="00820FE4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себя как ученика, положительное отношение к окружающей действительности,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 </w:t>
      </w:r>
    </w:p>
    <w:p w:rsidR="00820FE4" w:rsidRPr="00447A96" w:rsidRDefault="00820FE4" w:rsidP="00820FE4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безопасному и бережному поведению в природе и обществе, адекватно соблюдать ритуалы школьного поведения (поднимать руку, вставать и выходить из-за парты и т. д.);- Развитие самоуважения. </w:t>
      </w:r>
    </w:p>
    <w:p w:rsidR="00820FE4" w:rsidRPr="00447A96" w:rsidRDefault="00820FE4" w:rsidP="00820FE4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фантазии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самовыражения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FE4" w:rsidRPr="00447A96" w:rsidRDefault="00820FE4" w:rsidP="00820FE4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положительного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образа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«Я». </w:t>
      </w:r>
    </w:p>
    <w:p w:rsidR="00820FE4" w:rsidRPr="00447A96" w:rsidRDefault="00820FE4" w:rsidP="00820FE4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Расширение ролевого репертуара и ролевой гибкости. </w:t>
      </w:r>
    </w:p>
    <w:p w:rsidR="00820FE4" w:rsidRPr="00447A96" w:rsidRDefault="00820FE4" w:rsidP="00820FE4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A96">
        <w:rPr>
          <w:rFonts w:ascii="Times New Roman" w:hAnsi="Times New Roman" w:cs="Times New Roman"/>
          <w:sz w:val="24"/>
          <w:szCs w:val="24"/>
        </w:rPr>
        <w:t>Повышение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самооценки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FE4" w:rsidRPr="00447A96" w:rsidRDefault="00820FE4" w:rsidP="00820FE4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Развитие рефлексии своего «неадекватного» поведения. </w:t>
      </w:r>
    </w:p>
    <w:p w:rsidR="00820FE4" w:rsidRPr="00447A96" w:rsidRDefault="00820FE4" w:rsidP="00820FE4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A96">
        <w:rPr>
          <w:rFonts w:ascii="Times New Roman" w:hAnsi="Times New Roman" w:cs="Times New Roman"/>
          <w:sz w:val="24"/>
          <w:szCs w:val="24"/>
        </w:rPr>
        <w:t>Преодоление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страхов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FE4" w:rsidRPr="00447A96" w:rsidRDefault="00820FE4" w:rsidP="00820FE4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доверия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окружающим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FE4" w:rsidRPr="00447A96" w:rsidRDefault="00820FE4" w:rsidP="00820FE4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Активизация доброжелательного отношения к окружающим. </w:t>
      </w:r>
    </w:p>
    <w:p w:rsidR="00820FE4" w:rsidRPr="00447A96" w:rsidRDefault="00820FE4" w:rsidP="00820FE4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сотрудничать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FE4" w:rsidRPr="00447A96" w:rsidRDefault="00820FE4" w:rsidP="00820FE4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A96">
        <w:rPr>
          <w:rFonts w:ascii="Times New Roman" w:hAnsi="Times New Roman" w:cs="Times New Roman"/>
          <w:sz w:val="24"/>
          <w:szCs w:val="24"/>
        </w:rPr>
        <w:t>самоконтроля</w:t>
      </w:r>
      <w:proofErr w:type="spellEnd"/>
      <w:r w:rsidRPr="00447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FE4" w:rsidRPr="00447A96" w:rsidRDefault="00820FE4" w:rsidP="00820FE4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способности воспринимать, и учитывать в своем поведении состояния, желания и интересы других людей. </w:t>
      </w:r>
    </w:p>
    <w:p w:rsidR="00820FE4" w:rsidRPr="00594BC8" w:rsidRDefault="00820FE4" w:rsidP="00594BC8">
      <w:pPr>
        <w:numPr>
          <w:ilvl w:val="0"/>
          <w:numId w:val="4"/>
        </w:numPr>
        <w:spacing w:before="0" w:beforeAutospacing="0" w:after="14" w:afterAutospacing="0" w:line="268" w:lineRule="auto"/>
        <w:ind w:right="2" w:hanging="1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своих прав и обязанностей. </w:t>
      </w:r>
    </w:p>
    <w:p w:rsidR="00820FE4" w:rsidRPr="00447A96" w:rsidRDefault="00820FE4" w:rsidP="00820FE4">
      <w:pPr>
        <w:pStyle w:val="2"/>
        <w:spacing w:after="202"/>
        <w:ind w:right="85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color w:val="auto"/>
          <w:sz w:val="24"/>
          <w:szCs w:val="24"/>
          <w:u w:val="single" w:color="000000"/>
          <w:lang w:val="ru-RU"/>
        </w:rPr>
        <w:t>ПРЕДМЕТНЫЕ</w:t>
      </w:r>
      <w:r w:rsidRPr="00447A9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820FE4" w:rsidRPr="00447A96" w:rsidRDefault="00820FE4" w:rsidP="007916EE">
      <w:pPr>
        <w:spacing w:before="0" w:beforeAutospacing="0"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>Уметь практически выделять две, три формы предмета;</w:t>
      </w:r>
    </w:p>
    <w:p w:rsidR="00820FE4" w:rsidRPr="00447A96" w:rsidRDefault="00820FE4" w:rsidP="007916EE">
      <w:pPr>
        <w:spacing w:before="0" w:beforeAutospacing="0"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на ощупь фигуры и предметы;  </w:t>
      </w:r>
    </w:p>
    <w:p w:rsidR="00820FE4" w:rsidRPr="00447A96" w:rsidRDefault="00820FE4" w:rsidP="007916EE">
      <w:pPr>
        <w:spacing w:before="0" w:beforeAutospacing="0"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>Уметь определять величины предметов (</w:t>
      </w:r>
      <w:proofErr w:type="spellStart"/>
      <w:proofErr w:type="gram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большой-маленький</w:t>
      </w:r>
      <w:proofErr w:type="spellEnd"/>
      <w:proofErr w:type="gram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низкий-высокий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);  </w:t>
      </w:r>
    </w:p>
    <w:p w:rsidR="00820FE4" w:rsidRPr="00447A96" w:rsidRDefault="00820FE4" w:rsidP="007916EE">
      <w:pPr>
        <w:spacing w:before="0" w:beforeAutospacing="0"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Уметь ориентироваться на собственном теле (называть или показывать части тела);  </w:t>
      </w:r>
    </w:p>
    <w:p w:rsidR="00820FE4" w:rsidRPr="00447A96" w:rsidRDefault="00820FE4" w:rsidP="007916EE">
      <w:pPr>
        <w:spacing w:before="0" w:beforeAutospacing="0"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расположение предметов в пространстве с помощью педагога;  </w:t>
      </w:r>
    </w:p>
    <w:p w:rsidR="00820FE4" w:rsidRPr="00447A96" w:rsidRDefault="00820FE4" w:rsidP="007916EE">
      <w:pPr>
        <w:spacing w:before="0" w:beforeAutospacing="0"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Соотносить понятия (право, лево, верх, низ) с расположением тела и предметов с помощью педагога;  </w:t>
      </w:r>
    </w:p>
    <w:p w:rsidR="00820FE4" w:rsidRPr="00447A96" w:rsidRDefault="00820FE4" w:rsidP="007916EE">
      <w:pPr>
        <w:spacing w:before="0" w:beforeAutospacing="0"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Уметь складывать составные части в целостный предмет с помощью педагога (2-3 части);  </w:t>
      </w:r>
    </w:p>
    <w:p w:rsidR="00820FE4" w:rsidRPr="00447A96" w:rsidRDefault="00820FE4" w:rsidP="007916EE">
      <w:pPr>
        <w:spacing w:before="0" w:beforeAutospacing="0"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С помощью педагога выстраиваться в круг;  </w:t>
      </w:r>
    </w:p>
    <w:p w:rsidR="00820FE4" w:rsidRPr="00447A96" w:rsidRDefault="00820FE4" w:rsidP="007916EE">
      <w:pPr>
        <w:spacing w:before="0" w:beforeAutospacing="0"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динамические упражнения по заданию педагога;  </w:t>
      </w:r>
    </w:p>
    <w:p w:rsidR="00820FE4" w:rsidRPr="00447A96" w:rsidRDefault="00820FE4" w:rsidP="00116550">
      <w:pPr>
        <w:spacing w:before="0" w:beforeAutospacing="0"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Уметь практически выделять «лишний» предмет из 3-х предложенных; </w:t>
      </w:r>
    </w:p>
    <w:p w:rsidR="00820FE4" w:rsidRPr="00447A96" w:rsidRDefault="00820FE4" w:rsidP="00116550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>Уметь дифференцировать предметы в 2 группы самостоятельно или с помощью педагога;</w:t>
      </w:r>
    </w:p>
    <w:p w:rsidR="00820FE4" w:rsidRPr="00447A96" w:rsidRDefault="00820FE4" w:rsidP="00116550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вкус, запах и температуру 2-3 объектов по предложенным критериям (называть или показывать) с помощью педагога и самостоятельно; </w:t>
      </w:r>
    </w:p>
    <w:p w:rsidR="00820FE4" w:rsidRPr="00447A96" w:rsidRDefault="00820FE4" w:rsidP="00116550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Уметь подражать звукам живой и неживой природы;  </w:t>
      </w:r>
    </w:p>
    <w:p w:rsidR="00820FE4" w:rsidRPr="00447A96" w:rsidRDefault="00820FE4" w:rsidP="00116550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 соотносить с предметом или явлением звуки окружающей среды;  </w:t>
      </w:r>
    </w:p>
    <w:p w:rsidR="00820FE4" w:rsidRPr="00447A96" w:rsidRDefault="00820FE4" w:rsidP="00116550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Уметь понимать временные представления с помощью педагога;  </w:t>
      </w:r>
    </w:p>
    <w:p w:rsidR="00820FE4" w:rsidRPr="00447A96" w:rsidRDefault="00820FE4" w:rsidP="00116550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Дифференцировать полярные времена года (зима-лето) самостоятельно и с помощью педагога;  </w:t>
      </w:r>
    </w:p>
    <w:p w:rsidR="00820FE4" w:rsidRDefault="00820FE4" w:rsidP="00116550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Выделять признаки временных понятий (день, ночь, зима, лето, осень, весна, утро, вечер, ночь, день) с помощью педагога; Показывать и/или называть 2-3 эмо</w:t>
      </w:r>
      <w:r w:rsidR="007916EE">
        <w:rPr>
          <w:rFonts w:ascii="Times New Roman" w:hAnsi="Times New Roman" w:cs="Times New Roman"/>
          <w:sz w:val="24"/>
          <w:szCs w:val="24"/>
          <w:lang w:val="ru-RU"/>
        </w:rPr>
        <w:t>ции</w:t>
      </w:r>
      <w:proofErr w:type="gramEnd"/>
    </w:p>
    <w:p w:rsidR="007916EE" w:rsidRDefault="007916EE" w:rsidP="00116550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7916EE" w:rsidRDefault="007916EE" w:rsidP="007916EE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7916EE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7916EE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7916EE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7916EE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7916EE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7916EE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7916EE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7916EE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7916EE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7916EE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7916EE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7916EE" w:rsidRPr="00116550" w:rsidRDefault="00594BC8" w:rsidP="00116550">
      <w:pPr>
        <w:spacing w:after="0" w:afterAutospacing="0"/>
        <w:ind w:left="715" w:right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655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занятий</w:t>
      </w:r>
    </w:p>
    <w:p w:rsidR="007916EE" w:rsidRDefault="007916EE" w:rsidP="007916EE">
      <w:pPr>
        <w:spacing w:after="0" w:afterAutospacing="0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594BC8" w:rsidP="00116550">
      <w:pPr>
        <w:pStyle w:val="a5"/>
      </w:pPr>
      <w:r>
        <w:rPr>
          <w:rStyle w:val="a3"/>
        </w:rPr>
        <w:t>Обследование детей, комплектование групп для коррекционных занятий (2 часа)</w:t>
      </w:r>
      <w:r>
        <w:t xml:space="preserve"> </w:t>
      </w:r>
      <w:r>
        <w:br/>
      </w:r>
      <w:r>
        <w:br/>
      </w:r>
      <w:r>
        <w:rPr>
          <w:rStyle w:val="a3"/>
        </w:rPr>
        <w:t xml:space="preserve">Развитие моторики, </w:t>
      </w:r>
      <w:proofErr w:type="spellStart"/>
      <w:r>
        <w:rPr>
          <w:rStyle w:val="a3"/>
        </w:rPr>
        <w:t>графомоторных</w:t>
      </w:r>
      <w:proofErr w:type="spellEnd"/>
      <w:r>
        <w:rPr>
          <w:rStyle w:val="a3"/>
        </w:rPr>
        <w:t xml:space="preserve"> навыков (14 часов)</w:t>
      </w:r>
      <w:r>
        <w:t xml:space="preserve"> </w:t>
      </w:r>
      <w:r>
        <w:br/>
        <w:t>      </w:t>
      </w:r>
      <w:r w:rsidRPr="00594BC8">
        <w:t>Развитие точности движений (метание в цель мяча, стрел; «</w:t>
      </w:r>
      <w:proofErr w:type="spellStart"/>
      <w:r w:rsidRPr="00594BC8">
        <w:t>Кольцеброс</w:t>
      </w:r>
      <w:proofErr w:type="spellEnd"/>
      <w:r w:rsidRPr="00594BC8">
        <w:t>»)</w:t>
      </w:r>
      <w:r>
        <w:t xml:space="preserve">. </w:t>
      </w:r>
      <w:r w:rsidR="006A720A" w:rsidRPr="00594BC8">
        <w:t>Координация движений (игры с мячом, обручем)</w:t>
      </w:r>
      <w:r w:rsidR="006A720A">
        <w:t xml:space="preserve">. </w:t>
      </w:r>
      <w:r w:rsidR="006A720A" w:rsidRPr="00594BC8">
        <w:t>Обучение целенаправленным действиям по двухзвенной инструкции педагога (2 шага вперед — поворот направо и т. д.)</w:t>
      </w:r>
      <w:r w:rsidR="006A720A">
        <w:t xml:space="preserve">. </w:t>
      </w:r>
      <w:r w:rsidR="006A720A" w:rsidRPr="00594BC8">
        <w:t>Пальчиковая гимнастика с речевым сопровождением</w:t>
      </w:r>
      <w:r w:rsidR="006A720A">
        <w:t xml:space="preserve">. </w:t>
      </w:r>
      <w:r w:rsidR="006A720A" w:rsidRPr="00594BC8">
        <w:t>Упражнения на синхронность работы обеих рук (работа со шнуром, нанизывание бус)</w:t>
      </w:r>
      <w:r w:rsidR="006A720A">
        <w:t xml:space="preserve">. Штриховка в разных </w:t>
      </w:r>
      <w:r w:rsidR="006A720A" w:rsidRPr="00594BC8">
        <w:t>направлениях и рисование по трафарету</w:t>
      </w:r>
      <w:r w:rsidR="006A720A">
        <w:t xml:space="preserve">. </w:t>
      </w:r>
      <w:r w:rsidR="006A720A" w:rsidRPr="00594BC8">
        <w:t>Обводка по трафарету орнамента из геометрических фигур</w:t>
      </w:r>
      <w:r w:rsidR="006A720A">
        <w:t xml:space="preserve">. </w:t>
      </w:r>
      <w:r w:rsidR="006A720A" w:rsidRPr="00594BC8">
        <w:t>Развитие координации движений рук и глаз (по инструкции педагога)</w:t>
      </w:r>
      <w:r w:rsidR="006A720A">
        <w:t xml:space="preserve">. </w:t>
      </w:r>
      <w:r w:rsidR="006A720A" w:rsidRPr="00594BC8">
        <w:t>Графический диктант (по показу)</w:t>
      </w:r>
      <w:r w:rsidR="006A720A">
        <w:t xml:space="preserve">. </w:t>
      </w:r>
      <w:r w:rsidR="006A720A" w:rsidRPr="00594BC8">
        <w:t>Вырезание ножницами из бумаги по шаблону прямоугольных, квадратных, треугольных форм</w:t>
      </w:r>
      <w:r w:rsidR="006A720A">
        <w:t xml:space="preserve">. </w:t>
      </w:r>
      <w:r w:rsidR="006A720A" w:rsidRPr="00594BC8">
        <w:t>Работа в технике объемной аппликации</w:t>
      </w:r>
      <w:r w:rsidR="006A720A">
        <w:t>.</w:t>
      </w:r>
    </w:p>
    <w:p w:rsidR="006A720A" w:rsidRPr="00116550" w:rsidRDefault="00594BC8" w:rsidP="00116550">
      <w:pPr>
        <w:pStyle w:val="a5"/>
        <w:spacing w:before="0" w:beforeAutospacing="0" w:after="0" w:afterAutospacing="0"/>
        <w:rPr>
          <w:rStyle w:val="a3"/>
          <w:b w:val="0"/>
          <w:bCs w:val="0"/>
        </w:rPr>
      </w:pPr>
      <w:r>
        <w:br/>
        <w:t>      </w:t>
      </w:r>
      <w:r>
        <w:rPr>
          <w:rStyle w:val="a3"/>
        </w:rPr>
        <w:t>Тактильно-двигательное восприятие (4 часа)</w:t>
      </w:r>
    </w:p>
    <w:p w:rsidR="00116550" w:rsidRDefault="006A720A" w:rsidP="00116550">
      <w:pPr>
        <w:pStyle w:val="a5"/>
        <w:spacing w:before="0" w:beforeAutospacing="0" w:after="0" w:afterAutospacing="0"/>
      </w:pPr>
      <w:r w:rsidRPr="00594BC8">
        <w:t>Определение на ощупь предметов с разными свойствами (мягкие, жесткие, холодные,</w:t>
      </w:r>
      <w:r>
        <w:t xml:space="preserve"> </w:t>
      </w:r>
      <w:r w:rsidRPr="00594BC8">
        <w:t>теплые)</w:t>
      </w:r>
      <w:r>
        <w:t xml:space="preserve">. </w:t>
      </w:r>
      <w:r w:rsidRPr="00594BC8">
        <w:t>Определение на ощупь формы предметов. Дидактическая игра «Волшебный мешочек»</w:t>
      </w:r>
      <w:r>
        <w:t xml:space="preserve">. </w:t>
      </w:r>
      <w:r w:rsidRPr="00594BC8">
        <w:t>Работа с пластилином и глиной (твердое и мягкое состояние)</w:t>
      </w:r>
      <w:r>
        <w:t xml:space="preserve">. </w:t>
      </w:r>
      <w:r w:rsidRPr="00594BC8">
        <w:t>Игры со средней мозаикой</w:t>
      </w:r>
      <w:r>
        <w:t>.</w:t>
      </w:r>
    </w:p>
    <w:p w:rsidR="006A720A" w:rsidRDefault="00594BC8" w:rsidP="00116550">
      <w:pPr>
        <w:pStyle w:val="a5"/>
        <w:spacing w:before="0" w:beforeAutospacing="0" w:after="0" w:afterAutospacing="0"/>
      </w:pPr>
      <w:r>
        <w:br/>
        <w:t>      </w:t>
      </w:r>
      <w:r>
        <w:rPr>
          <w:rStyle w:val="a3"/>
        </w:rPr>
        <w:t>Кинестетическое и кинетическое развитие (4 часа)</w:t>
      </w:r>
      <w:r w:rsidR="00116550">
        <w:br/>
        <w:t>  </w:t>
      </w:r>
      <w:r w:rsidR="006A720A" w:rsidRPr="00594BC8">
        <w:t>Движения и позы верхних и нижних конечностей (упражнения по инструкции педагога)</w:t>
      </w:r>
      <w:r w:rsidR="006A720A">
        <w:t xml:space="preserve">. </w:t>
      </w:r>
      <w:r w:rsidR="006A720A" w:rsidRPr="00594BC8">
        <w:t>Движения и положения головы (по инструкции педагога), вербализация собственных ощущений</w:t>
      </w:r>
      <w:r w:rsidR="006A720A">
        <w:t xml:space="preserve">. </w:t>
      </w:r>
      <w:r w:rsidR="006A720A" w:rsidRPr="00594BC8">
        <w:t>Движения и позы всего тела. Дидактическая игра «Зеркало»</w:t>
      </w:r>
      <w:r w:rsidR="006A720A">
        <w:t xml:space="preserve">.  </w:t>
      </w:r>
      <w:r w:rsidR="006A720A" w:rsidRPr="00594BC8">
        <w:t>Имитация движений и поз (повадки зверей, природных явлений)</w:t>
      </w:r>
    </w:p>
    <w:p w:rsidR="00116550" w:rsidRDefault="00594BC8" w:rsidP="00594BC8">
      <w:pPr>
        <w:pStyle w:val="a5"/>
      </w:pPr>
      <w:r>
        <w:br/>
        <w:t>      </w:t>
      </w:r>
      <w:proofErr w:type="gramStart"/>
      <w:r>
        <w:rPr>
          <w:rStyle w:val="a3"/>
        </w:rPr>
        <w:t>Восприятие формы, величины, цвета; конструирование предметов (14 часов)</w:t>
      </w:r>
      <w:r>
        <w:br/>
        <w:t>      </w:t>
      </w:r>
      <w:r w:rsidR="006A720A" w:rsidRPr="00594BC8">
        <w:t>Формирование эталонов объемных геометрических фигур (шар, куб)</w:t>
      </w:r>
      <w:r w:rsidR="00116550">
        <w:t>.</w:t>
      </w:r>
      <w:proofErr w:type="gramEnd"/>
      <w:r w:rsidR="00116550">
        <w:t xml:space="preserve"> </w:t>
      </w:r>
      <w:r w:rsidR="006A720A" w:rsidRPr="00594BC8">
        <w:t>Группировка предметов по форме (</w:t>
      </w:r>
      <w:proofErr w:type="gramStart"/>
      <w:r w:rsidR="006A720A" w:rsidRPr="00594BC8">
        <w:t>объемные</w:t>
      </w:r>
      <w:proofErr w:type="gramEnd"/>
      <w:r w:rsidR="006A720A" w:rsidRPr="00594BC8">
        <w:t xml:space="preserve"> и плоскостные)</w:t>
      </w:r>
      <w:r w:rsidR="006A720A">
        <w:t xml:space="preserve">. </w:t>
      </w:r>
      <w:r w:rsidR="006A720A" w:rsidRPr="00594BC8">
        <w:t>Сравнение 2—3 предметов по высоте и толщине</w:t>
      </w:r>
      <w:r w:rsidR="006A720A">
        <w:t xml:space="preserve">. </w:t>
      </w:r>
      <w:r w:rsidR="006A720A" w:rsidRPr="00594BC8">
        <w:t>Сравнение 2—3 предметов по длине и </w:t>
      </w:r>
      <w:proofErr w:type="spellStart"/>
      <w:r w:rsidR="006A720A" w:rsidRPr="00594BC8">
        <w:t>ширине</w:t>
      </w:r>
      <w:proofErr w:type="gramStart"/>
      <w:r w:rsidR="006A720A">
        <w:t>.</w:t>
      </w:r>
      <w:r w:rsidR="006A720A" w:rsidRPr="00594BC8">
        <w:t>Г</w:t>
      </w:r>
      <w:proofErr w:type="gramEnd"/>
      <w:r w:rsidR="006A720A" w:rsidRPr="00594BC8">
        <w:t>руппировка</w:t>
      </w:r>
      <w:proofErr w:type="spellEnd"/>
      <w:r w:rsidR="006A720A" w:rsidRPr="00594BC8">
        <w:t xml:space="preserve"> предметов по форме и величине по инструкции педагога</w:t>
      </w:r>
      <w:r w:rsidR="006A720A">
        <w:t xml:space="preserve">. </w:t>
      </w:r>
      <w:r w:rsidR="006A720A" w:rsidRPr="00594BC8">
        <w:t>Группировка предметов по форме и цвету по инструкции педагога</w:t>
      </w:r>
      <w:r w:rsidR="006A720A">
        <w:t xml:space="preserve">. </w:t>
      </w:r>
      <w:r w:rsidR="006A720A" w:rsidRPr="00594BC8">
        <w:t xml:space="preserve">Составление </w:t>
      </w:r>
      <w:proofErr w:type="spellStart"/>
      <w:r w:rsidR="006A720A" w:rsidRPr="00594BC8">
        <w:t>сериационных</w:t>
      </w:r>
      <w:proofErr w:type="spellEnd"/>
      <w:r w:rsidR="006A720A" w:rsidRPr="00594BC8">
        <w:t xml:space="preserve"> рядов по величине из 3—4 предметов по заданному признаку</w:t>
      </w:r>
      <w:r w:rsidR="006A720A">
        <w:t xml:space="preserve">. </w:t>
      </w:r>
      <w:r w:rsidR="006A720A" w:rsidRPr="00594BC8">
        <w:t>Различение цветов и оттенков. Дидактическая игра «Что бывает такого цвета»</w:t>
      </w:r>
      <w:r w:rsidR="006A720A">
        <w:t xml:space="preserve">. </w:t>
      </w:r>
      <w:r w:rsidR="006A720A" w:rsidRPr="00594BC8">
        <w:t>Подбор оттенков к основным цветам. Дидактическая игра «Подбери предмет такого же цвета»</w:t>
      </w:r>
      <w:r w:rsidR="006A720A">
        <w:t xml:space="preserve">. </w:t>
      </w:r>
      <w:r w:rsidR="006A720A" w:rsidRPr="00594BC8">
        <w:t>Конструирование предметов из геометрических фигур (2—4 детали)</w:t>
      </w:r>
      <w:r w:rsidR="006A720A">
        <w:t xml:space="preserve">. </w:t>
      </w:r>
      <w:proofErr w:type="gramStart"/>
      <w:r w:rsidR="006A720A" w:rsidRPr="00594BC8">
        <w:t>Выделение и различение частей знакомых предметов (стул — спинка, ножки, сиденье; шкаф — дверцы, стенки и т. д.)</w:t>
      </w:r>
      <w:r w:rsidR="006A720A">
        <w:t>.</w:t>
      </w:r>
      <w:proofErr w:type="gramEnd"/>
      <w:r w:rsidR="006A720A">
        <w:t xml:space="preserve"> </w:t>
      </w:r>
      <w:r w:rsidR="006A720A" w:rsidRPr="00594BC8">
        <w:t>Составление целого из частей (3—4 детали) на разрезном наглядном материале</w:t>
      </w:r>
      <w:r w:rsidR="006A720A">
        <w:t>.</w:t>
      </w:r>
    </w:p>
    <w:p w:rsidR="006A720A" w:rsidRDefault="00594BC8" w:rsidP="00594BC8">
      <w:pPr>
        <w:pStyle w:val="a5"/>
      </w:pPr>
      <w:r>
        <w:br/>
        <w:t>      </w:t>
      </w:r>
      <w:r>
        <w:rPr>
          <w:rStyle w:val="a3"/>
        </w:rPr>
        <w:t>Развитие зрительного восприятия (5 часов)</w:t>
      </w:r>
      <w:r>
        <w:br/>
        <w:t>      </w:t>
      </w:r>
      <w:r w:rsidR="006A720A" w:rsidRPr="00594BC8">
        <w:t>Формирование навыков зрительного анализа и синтеза предметов, состоящих из 3—4 деталей (по инструкции педагога)</w:t>
      </w:r>
      <w:r w:rsidR="006A720A">
        <w:t xml:space="preserve">. </w:t>
      </w:r>
      <w:r w:rsidR="006A720A" w:rsidRPr="00594BC8">
        <w:t>Нахождение отличий на наглядном материале (сравнение двух картинок)</w:t>
      </w:r>
      <w:r w:rsidR="006A720A">
        <w:t xml:space="preserve">. </w:t>
      </w:r>
      <w:r w:rsidR="006A720A" w:rsidRPr="00594BC8">
        <w:t>Развитие зрительной памяти. Дидактическая игра «Что изменилось?» (4—5 предметов)</w:t>
      </w:r>
      <w:r w:rsidR="006A720A">
        <w:t xml:space="preserve">. </w:t>
      </w:r>
      <w:r w:rsidR="006A720A" w:rsidRPr="00594BC8">
        <w:t>Различение наложенных изображений предметов (2—3 изображения)</w:t>
      </w:r>
      <w:r w:rsidR="006A720A">
        <w:t xml:space="preserve">. </w:t>
      </w:r>
      <w:r w:rsidR="006A720A" w:rsidRPr="00594BC8">
        <w:t>Упражнения для профилактики и коррекции зрения</w:t>
      </w:r>
      <w:r w:rsidR="006A720A">
        <w:t>.</w:t>
      </w:r>
    </w:p>
    <w:p w:rsidR="006A720A" w:rsidRDefault="00594BC8" w:rsidP="00594BC8">
      <w:pPr>
        <w:pStyle w:val="a5"/>
      </w:pPr>
      <w:r>
        <w:lastRenderedPageBreak/>
        <w:br/>
        <w:t>      </w:t>
      </w:r>
      <w:r>
        <w:rPr>
          <w:rStyle w:val="a3"/>
        </w:rPr>
        <w:t>Восприятие особых свой</w:t>
      </w:r>
      <w:proofErr w:type="gramStart"/>
      <w:r>
        <w:rPr>
          <w:rStyle w:val="a3"/>
        </w:rPr>
        <w:t>ств пр</w:t>
      </w:r>
      <w:proofErr w:type="gramEnd"/>
      <w:r>
        <w:rPr>
          <w:rStyle w:val="a3"/>
        </w:rPr>
        <w:t>едметов (развитие осязания, обоняния, вкусовых качеств, барических ощущений) (6 часов)</w:t>
      </w:r>
      <w:r>
        <w:br/>
        <w:t>      </w:t>
      </w:r>
      <w:r w:rsidR="00116550" w:rsidRPr="00594BC8">
        <w:t>Развитие осязания (температурные ощущения). Приборы измерения температуры (градусник)</w:t>
      </w:r>
      <w:r w:rsidR="00116550">
        <w:t xml:space="preserve">. </w:t>
      </w:r>
      <w:r w:rsidR="00116550" w:rsidRPr="00594BC8">
        <w:t>Различие вкусовых качеств (сладкое — горькое, сырое — вареное). Дидактическая игра «Узнай на вкус»</w:t>
      </w:r>
      <w:r w:rsidR="00116550">
        <w:t xml:space="preserve">. </w:t>
      </w:r>
      <w:r w:rsidR="00116550" w:rsidRPr="00594BC8">
        <w:t xml:space="preserve">Развитие обоняния (контрастные ароматы: резкий — мягкий; пищевые запахи), обозначение словом </w:t>
      </w:r>
      <w:proofErr w:type="spellStart"/>
      <w:r w:rsidR="00116550" w:rsidRPr="00594BC8">
        <w:t>ощущений</w:t>
      </w:r>
      <w:proofErr w:type="gramStart"/>
      <w:r w:rsidR="00116550">
        <w:t>.</w:t>
      </w:r>
      <w:r w:rsidR="00116550" w:rsidRPr="00594BC8">
        <w:t>В</w:t>
      </w:r>
      <w:proofErr w:type="gramEnd"/>
      <w:r w:rsidR="00116550" w:rsidRPr="00594BC8">
        <w:t>осприятие</w:t>
      </w:r>
      <w:proofErr w:type="spellEnd"/>
      <w:r w:rsidR="00116550" w:rsidRPr="00594BC8">
        <w:t xml:space="preserve"> чувства тяжести от разных предметов (вата, гвозди, брусок и т. д.), словесное обозначение барических ощущений</w:t>
      </w:r>
      <w:r w:rsidR="00116550">
        <w:t>.</w:t>
      </w:r>
    </w:p>
    <w:p w:rsidR="00116550" w:rsidRDefault="00594BC8" w:rsidP="00594BC8">
      <w:pPr>
        <w:pStyle w:val="a5"/>
      </w:pPr>
      <w:r>
        <w:br/>
        <w:t>      </w:t>
      </w:r>
      <w:proofErr w:type="gramStart"/>
      <w:r>
        <w:rPr>
          <w:rStyle w:val="a3"/>
        </w:rPr>
        <w:t>Развитие слухового восприятия (5 часов)</w:t>
      </w:r>
      <w:r>
        <w:br/>
        <w:t>      </w:t>
      </w:r>
      <w:r w:rsidR="00116550" w:rsidRPr="00594BC8">
        <w:t>Дифференцировка звуков шумовых и музыкальных инструментов (погремушка, барабан, колокольчик, ложки, гармошка, бубен)</w:t>
      </w:r>
      <w:r w:rsidR="00116550">
        <w:t>.</w:t>
      </w:r>
      <w:proofErr w:type="gramEnd"/>
      <w:r w:rsidR="00116550">
        <w:t xml:space="preserve"> </w:t>
      </w:r>
      <w:proofErr w:type="gramStart"/>
      <w:r w:rsidR="00116550" w:rsidRPr="00594BC8">
        <w:t>Характеристика звуков по громкости и длительности (шумы, музыкальные и речевые звуки</w:t>
      </w:r>
      <w:r w:rsidR="00116550">
        <w:t>.</w:t>
      </w:r>
      <w:proofErr w:type="gramEnd"/>
      <w:r w:rsidR="00116550">
        <w:t xml:space="preserve"> </w:t>
      </w:r>
      <w:r w:rsidR="00116550" w:rsidRPr="00594BC8">
        <w:t>Различение мелодии по характеру (веселая, грустная). Прослушивание музыкальных произведений</w:t>
      </w:r>
      <w:r w:rsidR="00116550">
        <w:t xml:space="preserve">. </w:t>
      </w:r>
      <w:r w:rsidR="00116550" w:rsidRPr="00594BC8">
        <w:t>Звуковая имитация (подражание звукам окружающей среды)</w:t>
      </w:r>
      <w:r w:rsidR="00116550">
        <w:t xml:space="preserve">. </w:t>
      </w:r>
      <w:r w:rsidR="00116550" w:rsidRPr="00594BC8">
        <w:t>Дидактическая игра «Кто позвал тебя, скажи» (различение по голосу)</w:t>
      </w:r>
      <w:r w:rsidR="00116550">
        <w:t>.</w:t>
      </w:r>
    </w:p>
    <w:p w:rsidR="00116550" w:rsidRDefault="00594BC8" w:rsidP="00594BC8">
      <w:pPr>
        <w:pStyle w:val="a5"/>
      </w:pPr>
      <w:r>
        <w:br/>
        <w:t>      </w:t>
      </w:r>
      <w:r>
        <w:rPr>
          <w:rStyle w:val="a3"/>
        </w:rPr>
        <w:t>Восприятие пространства (7 часов)</w:t>
      </w:r>
      <w:r>
        <w:br/>
      </w:r>
      <w:r w:rsidR="00116550" w:rsidRPr="00594BC8">
        <w:t>Ориентировка в помещении, движение в заданном направлении, обозначение словом направления движения</w:t>
      </w:r>
      <w:r w:rsidR="00116550">
        <w:t xml:space="preserve">. </w:t>
      </w:r>
      <w:r w:rsidR="00116550" w:rsidRPr="00594BC8">
        <w:t>Ориентировка в школьном помещении, понятия «дальше — ближе»</w:t>
      </w:r>
      <w:r w:rsidR="00116550">
        <w:t xml:space="preserve">. </w:t>
      </w:r>
      <w:r w:rsidR="00116550" w:rsidRPr="00594BC8">
        <w:t>Ориентировка на листе бумаги (выделение всех углов)</w:t>
      </w:r>
      <w:r w:rsidR="00116550">
        <w:t xml:space="preserve">. </w:t>
      </w:r>
      <w:r w:rsidR="00116550" w:rsidRPr="00594BC8">
        <w:t>Расположение плоскостных и объемных предметов в вертикальном поле листа</w:t>
      </w:r>
      <w:r w:rsidR="00116550">
        <w:t xml:space="preserve">. </w:t>
      </w:r>
      <w:r w:rsidR="00116550" w:rsidRPr="00594BC8">
        <w:t>Расположение плоскостных и объемных предметов в горизонтальном поле листа, словесное обозначение пространственных отношений между предметами</w:t>
      </w:r>
      <w:r w:rsidR="00116550">
        <w:t xml:space="preserve">. </w:t>
      </w:r>
      <w:r w:rsidR="00116550" w:rsidRPr="00594BC8">
        <w:t>Пространственная ориентировка на поверхности парты</w:t>
      </w:r>
      <w:r w:rsidR="00116550">
        <w:t xml:space="preserve">. </w:t>
      </w:r>
      <w:r w:rsidR="00116550" w:rsidRPr="00594BC8">
        <w:t>Дидактическая игра «Определи положение предмета», вербализация пространственных отношений с использованием предлогов</w:t>
      </w:r>
      <w:r w:rsidR="00116550">
        <w:t>.</w:t>
      </w:r>
    </w:p>
    <w:p w:rsidR="00116550" w:rsidRDefault="00594BC8" w:rsidP="00116550">
      <w:pPr>
        <w:pStyle w:val="a5"/>
      </w:pPr>
      <w:r>
        <w:br/>
        <w:t>      </w:t>
      </w:r>
      <w:r>
        <w:rPr>
          <w:rStyle w:val="a3"/>
        </w:rPr>
        <w:t>Восприятие времени (7 часов)</w:t>
      </w:r>
      <w:r>
        <w:br/>
      </w:r>
      <w:bookmarkStart w:id="0" w:name="a12"/>
      <w:bookmarkEnd w:id="0"/>
      <w:r w:rsidR="00116550" w:rsidRPr="00594BC8">
        <w:t>Порядок месяцев в году</w:t>
      </w:r>
      <w:r w:rsidR="00116550">
        <w:t xml:space="preserve">. </w:t>
      </w:r>
      <w:r w:rsidR="00116550" w:rsidRPr="00594BC8">
        <w:t>Времена года. Работа с графической моделью «Времена года»</w:t>
      </w:r>
      <w:r w:rsidR="00116550">
        <w:t xml:space="preserve">. </w:t>
      </w:r>
      <w:r w:rsidR="00116550" w:rsidRPr="00594BC8">
        <w:t>Знакомство с часами (циферблат, стрелки)</w:t>
      </w:r>
      <w:r w:rsidR="00116550">
        <w:t xml:space="preserve">. </w:t>
      </w:r>
      <w:r w:rsidR="00116550" w:rsidRPr="00594BC8">
        <w:t>Меры времени (секунда, минута, час, сутки)</w:t>
      </w:r>
      <w:r w:rsidR="00116550">
        <w:t xml:space="preserve">. </w:t>
      </w:r>
      <w:r w:rsidR="00116550" w:rsidRPr="00594BC8">
        <w:t>Определение времени по часам. Игры с моделью часов</w:t>
      </w:r>
      <w:r w:rsidR="00116550">
        <w:t>.</w:t>
      </w:r>
    </w:p>
    <w:p w:rsidR="00594BC8" w:rsidRDefault="00594BC8" w:rsidP="00594BC8">
      <w:pPr>
        <w:pStyle w:val="a5"/>
      </w:pPr>
    </w:p>
    <w:p w:rsidR="00116550" w:rsidRDefault="00116550" w:rsidP="00594BC8">
      <w:pPr>
        <w:pStyle w:val="a5"/>
      </w:pPr>
    </w:p>
    <w:p w:rsidR="00116550" w:rsidRDefault="00116550" w:rsidP="00594BC8">
      <w:pPr>
        <w:pStyle w:val="a5"/>
      </w:pPr>
    </w:p>
    <w:p w:rsidR="00116550" w:rsidRDefault="00116550" w:rsidP="00594BC8">
      <w:pPr>
        <w:pStyle w:val="a5"/>
      </w:pPr>
    </w:p>
    <w:p w:rsidR="00116550" w:rsidRDefault="00116550" w:rsidP="00594BC8">
      <w:pPr>
        <w:pStyle w:val="a5"/>
      </w:pPr>
    </w:p>
    <w:p w:rsidR="00116550" w:rsidRDefault="00116550" w:rsidP="00594BC8">
      <w:pPr>
        <w:pStyle w:val="a5"/>
      </w:pPr>
    </w:p>
    <w:p w:rsidR="00116550" w:rsidRDefault="00116550" w:rsidP="00594BC8">
      <w:pPr>
        <w:pStyle w:val="a5"/>
      </w:pPr>
    </w:p>
    <w:p w:rsidR="00594BC8" w:rsidRDefault="00594BC8" w:rsidP="00594BC8">
      <w:pPr>
        <w:pStyle w:val="zag2copy"/>
      </w:pPr>
    </w:p>
    <w:p w:rsidR="00594BC8" w:rsidRPr="00594BC8" w:rsidRDefault="00594BC8" w:rsidP="00594BC8">
      <w:pPr>
        <w:pStyle w:val="zag2copy"/>
        <w:rPr>
          <w:rFonts w:ascii="Times New Roman" w:hAnsi="Times New Roman" w:cs="Times New Roman"/>
        </w:rPr>
      </w:pPr>
      <w:proofErr w:type="gramStart"/>
      <w:r w:rsidRPr="00594BC8">
        <w:rPr>
          <w:rFonts w:ascii="Times New Roman" w:hAnsi="Times New Roman" w:cs="Times New Roman"/>
        </w:rPr>
        <w:lastRenderedPageBreak/>
        <w:t>Тематический</w:t>
      </w:r>
      <w:proofErr w:type="gramEnd"/>
      <w:r w:rsidRPr="00594BC8">
        <w:rPr>
          <w:rFonts w:ascii="Times New Roman" w:hAnsi="Times New Roman" w:cs="Times New Roman"/>
        </w:rPr>
        <w:t xml:space="preserve"> планирование 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087"/>
        <w:gridCol w:w="1508"/>
      </w:tblGrid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rPr>
                <w:rStyle w:val="a3"/>
              </w:rPr>
              <w:t>Название раздела, тематика занятий</w:t>
            </w:r>
            <w:r w:rsidRPr="00594BC8">
              <w:t xml:space="preserve"> 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rPr>
                <w:rStyle w:val="a3"/>
              </w:rPr>
              <w:t>Количество</w:t>
            </w:r>
            <w:r w:rsidRPr="00594BC8">
              <w:rPr>
                <w:b/>
                <w:bCs/>
              </w:rPr>
              <w:br/>
            </w:r>
            <w:r w:rsidRPr="00594BC8">
              <w:rPr>
                <w:rStyle w:val="a3"/>
              </w:rPr>
              <w:t>часов</w:t>
            </w:r>
            <w:r w:rsidRPr="00594BC8">
              <w:t xml:space="preserve"> 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116550">
            <w:pPr>
              <w:pStyle w:val="a5"/>
              <w:jc w:val="center"/>
            </w:pPr>
            <w:r w:rsidRPr="00594BC8">
              <w:rPr>
                <w:rStyle w:val="a3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rPr>
                <w:rStyle w:val="a3"/>
              </w:rPr>
              <w:t>2</w:t>
            </w:r>
            <w:r w:rsidRPr="00594BC8">
              <w:t xml:space="preserve"> 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116550">
            <w:pPr>
              <w:pStyle w:val="a5"/>
              <w:jc w:val="center"/>
            </w:pPr>
            <w:r w:rsidRPr="00594BC8">
              <w:rPr>
                <w:rStyle w:val="a3"/>
              </w:rPr>
              <w:t xml:space="preserve">Развитие моторики, </w:t>
            </w:r>
            <w:proofErr w:type="spellStart"/>
            <w:r w:rsidRPr="00594BC8">
              <w:rPr>
                <w:rStyle w:val="a3"/>
              </w:rPr>
              <w:t>графомоторных</w:t>
            </w:r>
            <w:proofErr w:type="spellEnd"/>
            <w:r w:rsidRPr="00594BC8">
              <w:rPr>
                <w:rStyle w:val="a3"/>
              </w:rPr>
              <w:t xml:space="preserve"> навыков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rPr>
                <w:rStyle w:val="a3"/>
              </w:rPr>
              <w:t>14</w:t>
            </w:r>
            <w:r w:rsidRPr="00594BC8">
              <w:t xml:space="preserve"> 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Развитие точности движений (метание в цель мяча, стрел; «</w:t>
            </w:r>
            <w:proofErr w:type="spellStart"/>
            <w:r w:rsidRPr="00594BC8">
              <w:t>Кольцеброс</w:t>
            </w:r>
            <w:proofErr w:type="spellEnd"/>
            <w:r w:rsidRPr="00594BC8">
              <w:t>»)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2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Координация движений (игры с мячом, обручем)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2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Обучение целенаправленным действиям по двухзвенной инструкции педагога (2 шага вперед — поворот направо и т. д.)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Пальчиковая гимнастика с речевым сопровождением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Упражнения на синхронность работы обеих рук (работа со шнуром, нанизывание бус)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Штриховка в разных направлениях и рисование по трафарету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2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Обводка по трафарету орнамента из геометрических фигур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Развитие координации движений рук и глаз (по инструкции педагога)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Графический диктант (по показу)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Работа в технике объемной аппликации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116550">
            <w:pPr>
              <w:pStyle w:val="a5"/>
              <w:jc w:val="center"/>
            </w:pPr>
            <w:r w:rsidRPr="00594BC8">
              <w:rPr>
                <w:rStyle w:val="a3"/>
              </w:rPr>
              <w:t>Тактильно-двигательное восприятие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rPr>
                <w:rStyle w:val="a3"/>
              </w:rPr>
              <w:t>4</w:t>
            </w:r>
            <w:r w:rsidRPr="00594BC8">
              <w:t xml:space="preserve"> 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Определение на ощупь предметов с разными свойствами (мягкие, жесткие, холодные, теплые)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Определение на ощупь формы предметов. Дидактическая игра «Волшебный мешочек»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Работа с пластилином и глиной (твердое и мягкое состояние)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Игры со средней мозаикой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116550">
            <w:pPr>
              <w:pStyle w:val="a5"/>
              <w:jc w:val="center"/>
            </w:pPr>
            <w:r w:rsidRPr="00594BC8">
              <w:rPr>
                <w:rStyle w:val="a3"/>
              </w:rPr>
              <w:t>Кинестетическое и кинетическое развитие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rPr>
                <w:rStyle w:val="a3"/>
              </w:rPr>
              <w:t>4</w:t>
            </w:r>
            <w:r w:rsidRPr="00594BC8">
              <w:t xml:space="preserve"> 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Движения и позы верхних и нижних конечностей (упражнения по инструкции педагога)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Движения и положения головы (по инструкции педагога), вербализация собственных ощущений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Движения и позы всего тела. Дидактическая игра «Зеркало»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lastRenderedPageBreak/>
              <w:t>Имитация движений и поз (повадки зверей, природных явлений)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116550">
            <w:pPr>
              <w:pStyle w:val="a5"/>
              <w:jc w:val="center"/>
            </w:pPr>
            <w:r w:rsidRPr="00594BC8">
              <w:rPr>
                <w:rStyle w:val="a3"/>
              </w:rPr>
              <w:t>Восприятие формы, величины, цвета; конструирование предметов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rPr>
                <w:rStyle w:val="a3"/>
              </w:rPr>
              <w:t>14</w:t>
            </w:r>
            <w:r w:rsidRPr="00594BC8">
              <w:t xml:space="preserve"> 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Формирование эталонов объемных геометрических фигур (шар, куб)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2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Группировка предметов по форме (</w:t>
            </w:r>
            <w:proofErr w:type="gramStart"/>
            <w:r w:rsidRPr="00594BC8">
              <w:t>объемные</w:t>
            </w:r>
            <w:proofErr w:type="gramEnd"/>
            <w:r w:rsidRPr="00594BC8">
              <w:t xml:space="preserve"> и плоскостные)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Сравнение 2—3 предметов по высоте и толщине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Сравнение 2—3 предметов по длине и ширине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Группировка предметов по форме и величине по инструкции педагога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Группировка предметов по форме и цвету по инструкции педагога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 xml:space="preserve">Составление </w:t>
            </w:r>
            <w:proofErr w:type="spellStart"/>
            <w:r w:rsidRPr="00594BC8">
              <w:t>сериационных</w:t>
            </w:r>
            <w:proofErr w:type="spellEnd"/>
            <w:r w:rsidRPr="00594BC8">
              <w:t xml:space="preserve"> рядов по величине из 3—4 предметов по заданному признаку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Различение цветов и оттенков. Дидактическая игра «Что бывает такого цвета»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Подбор оттенков к основным цветам. Дидактическая игра «Подбери предмет такого же цвета»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Конструирование предметов из геометрических фигур (2—4 детали)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proofErr w:type="gramStart"/>
            <w:r w:rsidRPr="00594BC8">
              <w:t>Выделение и различение частей знакомых предметов (стул — спинка, ножки, сиденье; шкаф — дверцы, стенки и т. д.)</w:t>
            </w:r>
            <w:proofErr w:type="gramEnd"/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Составление целого из частей (3—4 детали) на разрезном наглядном материале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2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116550">
            <w:pPr>
              <w:pStyle w:val="a5"/>
              <w:jc w:val="center"/>
            </w:pPr>
            <w:r w:rsidRPr="00594BC8">
              <w:rPr>
                <w:rStyle w:val="a3"/>
              </w:rPr>
              <w:t>Развитие зрительного восприятия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rPr>
                <w:rStyle w:val="a3"/>
              </w:rPr>
              <w:t>5</w:t>
            </w:r>
            <w:r w:rsidRPr="00594BC8">
              <w:t xml:space="preserve"> 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Формирование навыков зрительного анализа и синтеза предметов, состоящих из 3—4 деталей (по инструкции педагога)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Нахождение отличий на наглядном материале (сравнение двух картинок)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Развитие зрительной памяти. Дидактическая игра «Что изменилось?» (4—5 предметов)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Различение наложенных изображений предметов (2—3 изображения)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Упражнения для профилактики и коррекции зрения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116550">
            <w:pPr>
              <w:pStyle w:val="a5"/>
              <w:jc w:val="center"/>
            </w:pPr>
            <w:r w:rsidRPr="00594BC8">
              <w:rPr>
                <w:rStyle w:val="a3"/>
              </w:rPr>
              <w:t>Восприятие особых свой</w:t>
            </w:r>
            <w:proofErr w:type="gramStart"/>
            <w:r w:rsidRPr="00594BC8">
              <w:rPr>
                <w:rStyle w:val="a3"/>
              </w:rPr>
              <w:t>ств пр</w:t>
            </w:r>
            <w:proofErr w:type="gramEnd"/>
            <w:r w:rsidRPr="00594BC8">
              <w:rPr>
                <w:rStyle w:val="a3"/>
              </w:rPr>
              <w:t>едметов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rPr>
                <w:rStyle w:val="a3"/>
              </w:rPr>
              <w:t>6</w:t>
            </w:r>
            <w:r w:rsidRPr="00594BC8">
              <w:t xml:space="preserve"> 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Различие вкусовых качеств (сладкое — горькое, сырое — вареное). Дидактическая игра «Узнай на вкус»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Развитие обоняния (контрастные ароматы: резкий — мягкий; пищевые запахи), обозначение словом ощущений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2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lastRenderedPageBreak/>
              <w:t>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2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116550">
            <w:pPr>
              <w:pStyle w:val="a5"/>
              <w:jc w:val="center"/>
            </w:pPr>
            <w:r w:rsidRPr="00594BC8">
              <w:rPr>
                <w:rStyle w:val="a3"/>
              </w:rPr>
              <w:t>Развитие слухового восприятия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rPr>
                <w:rStyle w:val="a3"/>
              </w:rPr>
              <w:t>5</w:t>
            </w:r>
            <w:r w:rsidRPr="00594BC8">
              <w:t xml:space="preserve"> 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Дифференцировка звуков шумовых и музыкальных инструментов (погремушка, барабан, колокольчик, ложки, гармошка, бубен)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Характеристика звуков по громкости и длительности (шумы, музыкальные и речевые звуки)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Различение мелодии по характеру (веселая, грустная). Прослушивание музыкальных произведений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Звуковая имитация (подражание звукам окружающей среды)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Дидактическая игра «Кто позвал тебя, скажи» (различение по голосу)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116550">
            <w:pPr>
              <w:pStyle w:val="a5"/>
              <w:jc w:val="center"/>
            </w:pPr>
            <w:r w:rsidRPr="00594BC8">
              <w:rPr>
                <w:rStyle w:val="a3"/>
              </w:rPr>
              <w:t>Восприятие пространства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rPr>
                <w:rStyle w:val="a3"/>
              </w:rPr>
              <w:t>7</w:t>
            </w:r>
            <w:r w:rsidRPr="00594BC8">
              <w:t xml:space="preserve"> 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Ориентировка в помещении, движение в заданном направлении, обозначение словом направления движения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Ориентировка в школьном помещении, понятия «дальше — ближе»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Ориентировка на листе бумаги (выделение всех углов)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Расположение плоскостных и объемных предметов в вертикальном поле листа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Расположение плоскостных и объемных предметов в горизонтальном поле листа, словесное обозначение пространственных отношений между предметами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Пространственная ориентировка на поверхности парты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Дидактическая игра «Определи положение предмета», вербализация пространственных отношений с использованием предлогов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116550">
            <w:pPr>
              <w:pStyle w:val="a5"/>
              <w:jc w:val="center"/>
            </w:pPr>
            <w:r w:rsidRPr="00594BC8">
              <w:rPr>
                <w:rStyle w:val="a3"/>
              </w:rPr>
              <w:t>Восприятие времени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rPr>
                <w:rStyle w:val="a3"/>
              </w:rPr>
              <w:t>7</w:t>
            </w:r>
            <w:r w:rsidRPr="00594BC8">
              <w:t xml:space="preserve"> 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Порядок месяцев в году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2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Времена года. Работа с графической моделью «Времена года»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Знакомство с часами (циферблат, стрелки)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Меры времени (секунда, минута, час, сутки)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1</w:t>
            </w:r>
          </w:p>
        </w:tc>
      </w:tr>
      <w:tr w:rsidR="00594BC8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</w:pPr>
            <w:r w:rsidRPr="00594BC8">
              <w:t>Определение времени по часам. Игры с моделью часов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BC8" w:rsidRPr="00594BC8" w:rsidRDefault="00594BC8" w:rsidP="003E6A1F">
            <w:pPr>
              <w:pStyle w:val="a5"/>
              <w:jc w:val="center"/>
            </w:pPr>
            <w:r w:rsidRPr="00594BC8">
              <w:t>2</w:t>
            </w:r>
          </w:p>
        </w:tc>
      </w:tr>
      <w:tr w:rsidR="00116550" w:rsidRPr="00594BC8" w:rsidTr="00116550">
        <w:trPr>
          <w:tblCellSpacing w:w="15" w:type="dxa"/>
          <w:jc w:val="center"/>
        </w:trPr>
        <w:tc>
          <w:tcPr>
            <w:tcW w:w="4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550" w:rsidRPr="00594BC8" w:rsidRDefault="00116550" w:rsidP="003E6A1F">
            <w:pPr>
              <w:pStyle w:val="a5"/>
            </w:pPr>
            <w:r>
              <w:t>Итого: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6550" w:rsidRPr="00594BC8" w:rsidRDefault="00116550" w:rsidP="003E6A1F">
            <w:pPr>
              <w:pStyle w:val="a5"/>
              <w:jc w:val="center"/>
            </w:pPr>
            <w:r>
              <w:t>68ч</w:t>
            </w:r>
          </w:p>
        </w:tc>
      </w:tr>
    </w:tbl>
    <w:p w:rsidR="007916EE" w:rsidRPr="00594BC8" w:rsidRDefault="007916EE" w:rsidP="00594BC8">
      <w:pPr>
        <w:spacing w:after="0" w:afterAutospacing="0"/>
        <w:ind w:right="2"/>
        <w:rPr>
          <w:rFonts w:ascii="Times New Roman" w:hAnsi="Times New Roman" w:cs="Times New Roman"/>
          <w:sz w:val="24"/>
          <w:szCs w:val="24"/>
          <w:lang w:val="ru-RU"/>
        </w:rPr>
      </w:pPr>
    </w:p>
    <w:p w:rsidR="00820FE4" w:rsidRDefault="00820FE4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</w:p>
    <w:p w:rsidR="00594BC8" w:rsidRPr="00594BC8" w:rsidRDefault="00594BC8" w:rsidP="00594BC8">
      <w:pPr>
        <w:pStyle w:val="a5"/>
        <w:rPr>
          <w:b/>
        </w:rPr>
      </w:pPr>
      <w:r w:rsidRPr="00594BC8">
        <w:rPr>
          <w:b/>
        </w:rPr>
        <w:lastRenderedPageBreak/>
        <w:t>Учащиеся должны:</w:t>
      </w:r>
    </w:p>
    <w:p w:rsidR="00594BC8" w:rsidRDefault="00594BC8" w:rsidP="00594BC8">
      <w:pPr>
        <w:pStyle w:val="a5"/>
        <w:rPr>
          <w:rStyle w:val="a3"/>
        </w:rPr>
      </w:pPr>
      <w:r>
        <w:t>      — Точно выполнять движения по трехзвенной инструкции педагога.</w:t>
      </w:r>
      <w:r>
        <w:br/>
        <w:t>      — Выполнять выразительные движения.</w:t>
      </w:r>
      <w:r>
        <w:br/>
        <w:t>      — Согласовывать движения руки и глаза, обеих рук.</w:t>
      </w:r>
      <w:r>
        <w:br/>
        <w:t>      — Рисовать и обводить по трафарету, штриховать.</w:t>
      </w:r>
      <w:r>
        <w:br/>
        <w:t>      — Определять различия между предметами по форме, величине, цвету, обозначать их словом.</w:t>
      </w:r>
      <w:r>
        <w:br/>
        <w:t>      — Различать и называть основные цвета и их оттенки.</w:t>
      </w:r>
      <w:r>
        <w:br/>
        <w:t>      — Конструировать предметы из 3—4 геометрических фигур.</w:t>
      </w:r>
      <w:r>
        <w:br/>
        <w:t>      — Узнавать предмет по части.</w:t>
      </w:r>
      <w:r>
        <w:br/>
        <w:t>      — Определять на ощупь разные свойства предметов (по поверхности, весу, температуре) и называть их.</w:t>
      </w:r>
      <w:r>
        <w:br/>
        <w:t>      — Находить различия и сходство в двух аналогичных сюжетных картинках.</w:t>
      </w:r>
      <w:r>
        <w:br/>
        <w:t>      — Делать элементарные обобщения на основе сравнения и различения предметов и их изображений.</w:t>
      </w:r>
      <w:r>
        <w:br/>
        <w:t>      — Различать вкусовые качества.</w:t>
      </w:r>
      <w:r>
        <w:br/>
        <w:t>      — Сравнивать музыкальные звуки по громкости и длительности звучания.</w:t>
      </w:r>
      <w:r>
        <w:br/>
        <w:t>      — Различать характер мелодии.</w:t>
      </w:r>
      <w:r>
        <w:br/>
        <w:t>      — Ориентироваться в помещении, двигаться в заданном направлении.</w:t>
      </w:r>
      <w:r>
        <w:br/>
        <w:t>      — Соотносить времена года с названиями месяцев.</w:t>
      </w:r>
      <w:r>
        <w:br/>
      </w:r>
    </w:p>
    <w:p w:rsidR="00594BC8" w:rsidRDefault="00594BC8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BC8" w:rsidRDefault="00594BC8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BC8" w:rsidRDefault="00594BC8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BC8" w:rsidRDefault="00594BC8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6550" w:rsidRDefault="00116550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94BC8" w:rsidRPr="00447A96" w:rsidRDefault="00594BC8" w:rsidP="00820FE4">
      <w:pPr>
        <w:spacing w:after="81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"/>
    <w:p w:rsidR="00820FE4" w:rsidRPr="007916EE" w:rsidRDefault="00820FE4" w:rsidP="00820FE4">
      <w:pPr>
        <w:pStyle w:val="2"/>
        <w:spacing w:after="330"/>
        <w:ind w:right="851"/>
        <w:rPr>
          <w:rFonts w:ascii="Times New Roman" w:hAnsi="Times New Roman" w:cs="Times New Roman"/>
          <w:color w:val="auto"/>
          <w:sz w:val="24"/>
          <w:szCs w:val="24"/>
        </w:rPr>
      </w:pPr>
      <w:r w:rsidRPr="007916E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УЧЕБНО-МЕТОДИЧЕСКОЕ ОБЕСПЕЧЕНИЕ </w:t>
      </w:r>
    </w:p>
    <w:p w:rsidR="00820FE4" w:rsidRPr="00447A96" w:rsidRDefault="00820FE4" w:rsidP="00820FE4">
      <w:pPr>
        <w:spacing w:after="127" w:line="335" w:lineRule="auto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курса коррекционных занятий «Развитие психомоторики и сенсорных процессов» для учащихся 1-4 классов специальных (коррекционных) образовательных учреждений </w:t>
      </w:r>
      <w:r w:rsidRPr="00447A96">
        <w:rPr>
          <w:rFonts w:ascii="Times New Roman" w:hAnsi="Times New Roman" w:cs="Times New Roman"/>
          <w:sz w:val="24"/>
          <w:szCs w:val="24"/>
        </w:rPr>
        <w:t>VIII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вида Л. А. </w:t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Метиевой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, Э.Я.Удаловой. - Развитие сенсорной сферы детей. Пособие для учителей специальных (коррекционных) образовательных учреждений </w:t>
      </w:r>
      <w:r w:rsidRPr="00447A96">
        <w:rPr>
          <w:rFonts w:ascii="Times New Roman" w:hAnsi="Times New Roman" w:cs="Times New Roman"/>
          <w:sz w:val="24"/>
          <w:szCs w:val="24"/>
        </w:rPr>
        <w:t>VIII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вида. </w:t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Метиева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Л.А., Удалова Э.Я.  М.: «Просвещение»,2009. </w:t>
      </w:r>
    </w:p>
    <w:p w:rsidR="00820FE4" w:rsidRPr="00447A96" w:rsidRDefault="00820FE4" w:rsidP="00820FE4">
      <w:pPr>
        <w:spacing w:after="213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-Комплексная методика психомоторной практики. А. В. Семенович, Воробьёва Е.А </w:t>
      </w:r>
    </w:p>
    <w:p w:rsidR="00820FE4" w:rsidRPr="00447A96" w:rsidRDefault="00820FE4" w:rsidP="00820FE4">
      <w:pPr>
        <w:spacing w:after="143"/>
        <w:ind w:left="715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-Сенсорное воспитание детей с отклонениями в развитии: сб. игр и игровых упражнений.  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447A96">
        <w:rPr>
          <w:rFonts w:ascii="Times New Roman" w:hAnsi="Times New Roman" w:cs="Times New Roman"/>
          <w:sz w:val="24"/>
          <w:szCs w:val="24"/>
          <w:lang w:val="ru-RU"/>
        </w:rPr>
        <w:t>Метиева</w:t>
      </w:r>
      <w:proofErr w:type="spellEnd"/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 Л.А., Удалова Э.Я.  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М.: Книголюб, 2007. </w:t>
      </w:r>
    </w:p>
    <w:p w:rsidR="00820FE4" w:rsidRPr="00447A96" w:rsidRDefault="00820FE4" w:rsidP="00820FE4">
      <w:pPr>
        <w:spacing w:after="208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20FE4" w:rsidRPr="007916EE" w:rsidRDefault="00820FE4" w:rsidP="00820FE4">
      <w:pPr>
        <w:pStyle w:val="2"/>
        <w:spacing w:after="282"/>
        <w:ind w:right="85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916E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МАТЕРИАЛЬНО-ТЕХНИЧЕСКОЕ ОБЕСПЕЧЕНИЕ </w:t>
      </w:r>
    </w:p>
    <w:p w:rsidR="00820FE4" w:rsidRPr="00447A96" w:rsidRDefault="00820FE4" w:rsidP="007916EE">
      <w:pPr>
        <w:spacing w:before="0" w:beforeAutospacing="0" w:after="0" w:afterAutospacing="0"/>
        <w:ind w:left="1069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eastAsia="Segoe UI Symbol" w:hAnsi="Times New Roman" w:cs="Times New Roman"/>
          <w:sz w:val="24"/>
          <w:szCs w:val="24"/>
          <w:lang w:val="ru-RU"/>
        </w:rPr>
        <w:t>−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оборудованная сенсорная комната; </w:t>
      </w:r>
    </w:p>
    <w:p w:rsidR="00820FE4" w:rsidRPr="00447A96" w:rsidRDefault="00820FE4" w:rsidP="007916EE">
      <w:pPr>
        <w:spacing w:before="0" w:beforeAutospacing="0" w:after="0" w:afterAutospacing="0"/>
        <w:ind w:left="1078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eastAsia="Segoe UI Symbol" w:hAnsi="Times New Roman" w:cs="Times New Roman"/>
          <w:sz w:val="24"/>
          <w:szCs w:val="24"/>
          <w:lang w:val="ru-RU"/>
        </w:rPr>
        <w:t>−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образцы материалов, различных по фактуре, вязкости, температуре, плотности; </w:t>
      </w:r>
    </w:p>
    <w:p w:rsidR="00820FE4" w:rsidRPr="00447A96" w:rsidRDefault="00820FE4" w:rsidP="007916EE">
      <w:pPr>
        <w:spacing w:before="0" w:beforeAutospacing="0" w:after="0" w:afterAutospacing="0"/>
        <w:ind w:left="1078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eastAsia="Segoe UI Symbol" w:hAnsi="Times New Roman" w:cs="Times New Roman"/>
          <w:sz w:val="24"/>
          <w:szCs w:val="24"/>
          <w:lang w:val="ru-RU"/>
        </w:rPr>
        <w:t>−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мячи; </w:t>
      </w:r>
    </w:p>
    <w:p w:rsidR="00820FE4" w:rsidRPr="00447A96" w:rsidRDefault="00820FE4" w:rsidP="007916EE">
      <w:pPr>
        <w:spacing w:before="0" w:beforeAutospacing="0" w:after="0" w:afterAutospacing="0"/>
        <w:ind w:left="1078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eastAsia="Segoe UI Symbol" w:hAnsi="Times New Roman" w:cs="Times New Roman"/>
          <w:sz w:val="24"/>
          <w:szCs w:val="24"/>
          <w:lang w:val="ru-RU"/>
        </w:rPr>
        <w:t>−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мозаики крупные, мелкие; конструкторы, пирамидки, матрешки; </w:t>
      </w:r>
      <w:r w:rsidRPr="00447A96">
        <w:rPr>
          <w:rFonts w:ascii="Times New Roman" w:eastAsia="Segoe UI Symbol" w:hAnsi="Times New Roman" w:cs="Times New Roman"/>
          <w:sz w:val="24"/>
          <w:szCs w:val="24"/>
          <w:lang w:val="ru-RU"/>
        </w:rPr>
        <w:t>−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звучащие музыкальные инструменты; </w:t>
      </w:r>
    </w:p>
    <w:p w:rsidR="00820FE4" w:rsidRPr="00447A96" w:rsidRDefault="00820FE4" w:rsidP="007916EE">
      <w:pPr>
        <w:spacing w:before="0" w:beforeAutospacing="0" w:after="0" w:afterAutospacing="0"/>
        <w:ind w:left="1078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eastAsia="Segoe UI Symbol" w:hAnsi="Times New Roman" w:cs="Times New Roman"/>
          <w:sz w:val="24"/>
          <w:szCs w:val="24"/>
          <w:lang w:val="ru-RU"/>
        </w:rPr>
        <w:t>−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дидактические пособия; </w:t>
      </w:r>
    </w:p>
    <w:p w:rsidR="00820FE4" w:rsidRPr="00447A96" w:rsidRDefault="00820FE4" w:rsidP="007916EE">
      <w:pPr>
        <w:spacing w:before="0" w:beforeAutospacing="0" w:after="0" w:afterAutospacing="0"/>
        <w:ind w:left="1078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eastAsia="Segoe UI Symbol" w:hAnsi="Times New Roman" w:cs="Times New Roman"/>
          <w:sz w:val="24"/>
          <w:szCs w:val="24"/>
          <w:lang w:val="ru-RU"/>
        </w:rPr>
        <w:t>−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>краски, пластилин, цветная бумага и пр.;</w:t>
      </w:r>
    </w:p>
    <w:p w:rsidR="00820FE4" w:rsidRPr="00447A96" w:rsidRDefault="00820FE4" w:rsidP="007916EE">
      <w:pPr>
        <w:spacing w:before="0" w:beforeAutospacing="0" w:after="0" w:afterAutospacing="0"/>
        <w:ind w:left="1078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eastAsia="Segoe UI Symbol" w:hAnsi="Times New Roman" w:cs="Times New Roman"/>
          <w:sz w:val="24"/>
          <w:szCs w:val="24"/>
          <w:lang w:val="ru-RU"/>
        </w:rPr>
        <w:t>−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сюжетные картинки, графические изображения, иллюстрации; </w:t>
      </w:r>
    </w:p>
    <w:p w:rsidR="00820FE4" w:rsidRPr="00447A96" w:rsidRDefault="00820FE4" w:rsidP="007916EE">
      <w:pPr>
        <w:spacing w:before="0" w:beforeAutospacing="0" w:after="0" w:afterAutospacing="0"/>
        <w:ind w:left="1078" w:right="2"/>
        <w:rPr>
          <w:rFonts w:ascii="Times New Roman" w:hAnsi="Times New Roman" w:cs="Times New Roman"/>
          <w:sz w:val="24"/>
          <w:szCs w:val="24"/>
          <w:lang w:val="ru-RU"/>
        </w:rPr>
      </w:pPr>
      <w:r w:rsidRPr="00447A96">
        <w:rPr>
          <w:rFonts w:ascii="Times New Roman" w:eastAsia="Segoe UI Symbol" w:hAnsi="Times New Roman" w:cs="Times New Roman"/>
          <w:sz w:val="24"/>
          <w:szCs w:val="24"/>
          <w:lang w:val="ru-RU"/>
        </w:rPr>
        <w:t>−</w:t>
      </w:r>
      <w:r w:rsidRPr="00447A96">
        <w:rPr>
          <w:rFonts w:ascii="Times New Roman" w:hAnsi="Times New Roman" w:cs="Times New Roman"/>
          <w:sz w:val="24"/>
          <w:szCs w:val="24"/>
          <w:lang w:val="ru-RU"/>
        </w:rPr>
        <w:t xml:space="preserve">компьютер, интерактивная доска и т.д. </w:t>
      </w:r>
    </w:p>
    <w:p w:rsidR="00820FE4" w:rsidRPr="00447A96" w:rsidRDefault="00820FE4" w:rsidP="007916EE">
      <w:pPr>
        <w:spacing w:before="0" w:beforeAutospacing="0" w:after="0" w:afterAutospacing="0" w:line="259" w:lineRule="auto"/>
        <w:ind w:left="852"/>
        <w:rPr>
          <w:rFonts w:ascii="Times New Roman" w:hAnsi="Times New Roman" w:cs="Times New Roman"/>
          <w:sz w:val="24"/>
          <w:szCs w:val="24"/>
          <w:lang w:val="ru-RU"/>
        </w:rPr>
      </w:pPr>
    </w:p>
    <w:p w:rsidR="00603624" w:rsidRPr="00447A96" w:rsidRDefault="00603624" w:rsidP="007916E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3624" w:rsidRPr="00447A96" w:rsidSect="0060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A58"/>
    <w:multiLevelType w:val="multilevel"/>
    <w:tmpl w:val="E8769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F0C8F"/>
    <w:multiLevelType w:val="hybridMultilevel"/>
    <w:tmpl w:val="EDEAE486"/>
    <w:lvl w:ilvl="0" w:tplc="90989C8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032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2F9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0E3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A21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0B3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4DD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2C5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6AA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956B1E"/>
    <w:multiLevelType w:val="multilevel"/>
    <w:tmpl w:val="4692E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4F6884"/>
    <w:multiLevelType w:val="hybridMultilevel"/>
    <w:tmpl w:val="80D4CC7C"/>
    <w:lvl w:ilvl="0" w:tplc="76AAD7F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325F8"/>
    <w:multiLevelType w:val="multilevel"/>
    <w:tmpl w:val="848E9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CE3DA6"/>
    <w:multiLevelType w:val="hybridMultilevel"/>
    <w:tmpl w:val="AD2272A6"/>
    <w:lvl w:ilvl="0" w:tplc="D4FA113C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48248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0CC58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04B4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2D000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C2CF0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473D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1886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68E4A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AE2544"/>
    <w:multiLevelType w:val="multilevel"/>
    <w:tmpl w:val="BD807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FE4"/>
    <w:rsid w:val="00065E37"/>
    <w:rsid w:val="00116550"/>
    <w:rsid w:val="00204846"/>
    <w:rsid w:val="00292110"/>
    <w:rsid w:val="0040636F"/>
    <w:rsid w:val="00447A96"/>
    <w:rsid w:val="00495179"/>
    <w:rsid w:val="00594BC8"/>
    <w:rsid w:val="005B6CA3"/>
    <w:rsid w:val="00603624"/>
    <w:rsid w:val="006A720A"/>
    <w:rsid w:val="007916EE"/>
    <w:rsid w:val="00820FE4"/>
    <w:rsid w:val="00C030DB"/>
    <w:rsid w:val="00DE1595"/>
    <w:rsid w:val="00F731D5"/>
    <w:rsid w:val="00FC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E4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next w:val="a"/>
    <w:link w:val="10"/>
    <w:uiPriority w:val="9"/>
    <w:unhideWhenUsed/>
    <w:qFormat/>
    <w:rsid w:val="00820FE4"/>
    <w:pPr>
      <w:keepNext/>
      <w:keepLines/>
      <w:spacing w:after="163" w:line="259" w:lineRule="auto"/>
      <w:ind w:right="3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0FE4"/>
    <w:rPr>
      <w:b/>
      <w:bCs/>
    </w:rPr>
  </w:style>
  <w:style w:type="character" w:customStyle="1" w:styleId="10">
    <w:name w:val="Заголовок 1 Знак"/>
    <w:basedOn w:val="a0"/>
    <w:link w:val="1"/>
    <w:rsid w:val="00820F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c4c2">
    <w:name w:val="c4 c2"/>
    <w:basedOn w:val="a0"/>
    <w:rsid w:val="00820FE4"/>
    <w:rPr>
      <w:rFonts w:cs="Times New Roman"/>
    </w:rPr>
  </w:style>
  <w:style w:type="paragraph" w:styleId="a4">
    <w:name w:val="List Paragraph"/>
    <w:basedOn w:val="a"/>
    <w:uiPriority w:val="34"/>
    <w:qFormat/>
    <w:rsid w:val="00820FE4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0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customStyle="1" w:styleId="TableGrid">
    <w:name w:val="TableGrid"/>
    <w:rsid w:val="00820F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1">
    <w:name w:val="zag_1"/>
    <w:basedOn w:val="a"/>
    <w:rsid w:val="00594BC8"/>
    <w:pPr>
      <w:jc w:val="center"/>
    </w:pPr>
    <w:rPr>
      <w:rFonts w:ascii="Times New Roman" w:eastAsia="Times New Roman" w:hAnsi="Times New Roman" w:cs="Times New Roman"/>
      <w:b/>
      <w:bCs/>
      <w:sz w:val="34"/>
      <w:szCs w:val="34"/>
      <w:lang w:val="ru-RU" w:eastAsia="ru-RU"/>
    </w:rPr>
  </w:style>
  <w:style w:type="paragraph" w:styleId="a5">
    <w:name w:val="Normal (Web)"/>
    <w:basedOn w:val="a"/>
    <w:rsid w:val="00594BC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2copy">
    <w:name w:val="zag_2copy"/>
    <w:basedOn w:val="a"/>
    <w:rsid w:val="00594BC8"/>
    <w:pPr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itul-seria">
    <w:name w:val="titul-seria"/>
    <w:basedOn w:val="a"/>
    <w:rsid w:val="00594BC8"/>
    <w:pPr>
      <w:jc w:val="center"/>
    </w:pPr>
    <w:rPr>
      <w:rFonts w:ascii="Times New Roman" w:eastAsia="Times New Roman" w:hAnsi="Times New Roman" w:cs="Times New Roman"/>
      <w:i/>
      <w:i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4</cp:revision>
  <dcterms:created xsi:type="dcterms:W3CDTF">2024-10-01T10:58:00Z</dcterms:created>
  <dcterms:modified xsi:type="dcterms:W3CDTF">2024-10-02T10:49:00Z</dcterms:modified>
</cp:coreProperties>
</file>