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12061469"/>
    <w:bookmarkEnd w:id="1"/>
    <w:p w:rsidR="00C86124" w:rsidRPr="00C86124" w:rsidRDefault="00663FFD" w:rsidP="00C861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28"/>
        </w:rPr>
      </w:pPr>
      <w:r>
        <w:rPr>
          <w:rFonts w:ascii="TimesNewRomanPS-BoldMT" w:hAnsi="TimesNewRomanPS-BoldMT" w:cs="TimesNewRomanPS-BoldMT"/>
          <w:b/>
          <w:bCs/>
          <w:sz w:val="40"/>
          <w:szCs w:val="28"/>
        </w:rPr>
        <w:object w:dxaOrig="9498" w:dyaOrig="1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.75pt;height:766.5pt" o:ole="">
            <v:imagedata r:id="rId5" o:title=""/>
          </v:shape>
          <o:OLEObject Type="Embed" ProgID="Word.Document.12" ShapeID="_x0000_i1026" DrawAspect="Content" ObjectID="_1599482845" r:id="rId6">
            <o:FieldCodes>\s</o:FieldCodes>
          </o:OLEObject>
        </w:object>
      </w:r>
      <w:bookmarkEnd w:id="0"/>
    </w:p>
    <w:p w:rsidR="00EB3ECD" w:rsidRDefault="00EB3ECD" w:rsidP="005A1A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Введение</w:t>
      </w:r>
    </w:p>
    <w:p w:rsidR="00EF1F3B" w:rsidRDefault="00EF1F3B" w:rsidP="005A1A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Поступление в школу и начальный период обучения - особый период в</w:t>
      </w:r>
      <w:r w:rsidR="00EF1F3B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жизни ребенка.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Готовность ребенка к школе, являясь сложным целостным феноменом,</w:t>
      </w:r>
      <w:r w:rsidR="00EF1F3B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рассматривается с различных точек зрения педагогами, психологами,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врачами, гигиенистами, физиологами. При этом в каждой из дисциплин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рассматривается довольно много одних и тех же параметров готовности.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Особенно сильно совпадение в оценке готовности ребенка к школе в области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психологии и педагогики. Например, оценка познавательного развития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ребенка в психологии может сильно пересекаться с оценкой знаний и умений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ребенка в педагогике и т.д. Качество, которое физиологи и врачи назовут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"зрелостью", в психологии будет описываться рядом характеристик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(обладает хорошей памятью, обладает произвольностью внимания и др.).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Измерять множество характеристик ребенка слишком расточительно –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по времени и затраченным ресурсам, поэтому система выбора показателей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оценки готовности ребенка к школе должна строиться на основе целостной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концепции того, что происходит с ребенком в процессе его вхождения в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учебную жизнь, системно используя достижения из смежных областей.</w:t>
      </w:r>
    </w:p>
    <w:p w:rsidR="005A1A24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Педагогическая диагностика готовности к школьному обучению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заключается в проверке сформированности предпосылок к овладению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грамотой и математикой. При этом не проверяются умения читать, писать,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считать, т.е. те предметные знания и умения, обучение которым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предусмотрено в 1 классе. В ходе педагогической диагностики проверяются</w:t>
      </w:r>
      <w:r w:rsidR="005A1A24" w:rsidRPr="00EF1F3B">
        <w:rPr>
          <w:rFonts w:cs="TimesNewRomanPSMT"/>
          <w:sz w:val="28"/>
          <w:szCs w:val="28"/>
        </w:rPr>
        <w:t>:</w:t>
      </w:r>
    </w:p>
    <w:p w:rsidR="005A1A24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 xml:space="preserve">состояние пространственного и зрительного восприятия; </w:t>
      </w:r>
    </w:p>
    <w:p w:rsidR="005A1A24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 xml:space="preserve">состояние </w:t>
      </w:r>
      <w:proofErr w:type="spellStart"/>
      <w:r w:rsidRPr="00EF1F3B">
        <w:rPr>
          <w:rFonts w:cs="TimesNewRomanPSMT"/>
          <w:sz w:val="28"/>
          <w:szCs w:val="28"/>
        </w:rPr>
        <w:t>моторикии</w:t>
      </w:r>
      <w:proofErr w:type="spellEnd"/>
      <w:r w:rsidRPr="00EF1F3B">
        <w:rPr>
          <w:rFonts w:cs="TimesNewRomanPSMT"/>
          <w:sz w:val="28"/>
          <w:szCs w:val="28"/>
        </w:rPr>
        <w:t xml:space="preserve"> зрительно-моторных координаций; </w:t>
      </w:r>
    </w:p>
    <w:p w:rsidR="005A1A24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умение проводить классификацию и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выделять признаки, по которым она произведена; </w:t>
      </w:r>
    </w:p>
    <w:p w:rsidR="005A1A24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наличие интуитивных</w:t>
      </w:r>
      <w:r w:rsidR="005A1A24" w:rsidRPr="00EF1F3B">
        <w:rPr>
          <w:rFonts w:cs="TimesNewRomanPSMT"/>
          <w:sz w:val="28"/>
          <w:szCs w:val="28"/>
        </w:rPr>
        <w:t xml:space="preserve"> </w:t>
      </w:r>
      <w:proofErr w:type="spellStart"/>
      <w:r w:rsidRPr="00EF1F3B">
        <w:rPr>
          <w:rFonts w:cs="TimesNewRomanPSMT"/>
          <w:sz w:val="28"/>
          <w:szCs w:val="28"/>
        </w:rPr>
        <w:t>дочисловых</w:t>
      </w:r>
      <w:proofErr w:type="spellEnd"/>
      <w:r w:rsidRPr="00EF1F3B">
        <w:rPr>
          <w:rFonts w:cs="TimesNewRomanPSMT"/>
          <w:sz w:val="28"/>
          <w:szCs w:val="28"/>
        </w:rPr>
        <w:t xml:space="preserve"> представлений; </w:t>
      </w:r>
    </w:p>
    <w:p w:rsidR="005A1A24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овладение представлениями, лежащими в основе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счета; </w:t>
      </w:r>
    </w:p>
    <w:p w:rsidR="00EB3ECD" w:rsidRPr="00EF1F3B" w:rsidRDefault="00EB3ECD" w:rsidP="00EF1F3B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самим счетом (в пределах 6), представлениями об операциях сложения</w:t>
      </w:r>
    </w:p>
    <w:p w:rsidR="005A1A24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 xml:space="preserve">и вычитания; </w:t>
      </w:r>
    </w:p>
    <w:p w:rsidR="005A1A24" w:rsidRPr="00EF1F3B" w:rsidRDefault="00EB3ECD" w:rsidP="00EF1F3B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умение сравнивать два множества по числу элементов;</w:t>
      </w:r>
      <w:r w:rsidR="005A1A24" w:rsidRPr="00EF1F3B">
        <w:rPr>
          <w:rFonts w:cs="TimesNewRomanPSMT"/>
          <w:sz w:val="28"/>
          <w:szCs w:val="28"/>
        </w:rPr>
        <w:t xml:space="preserve"> </w:t>
      </w:r>
    </w:p>
    <w:p w:rsidR="005A1A24" w:rsidRPr="00EF1F3B" w:rsidRDefault="00EB3ECD" w:rsidP="00EF1F3B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 xml:space="preserve">развитие фонематического слуха и восприятия; </w:t>
      </w:r>
    </w:p>
    <w:p w:rsidR="00EB3ECD" w:rsidRPr="00EF1F3B" w:rsidRDefault="00EB3ECD" w:rsidP="00EF1F3B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сформированность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предпосылок к успешному овладению звуковым анализом и синтезом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(</w:t>
      </w:r>
      <w:proofErr w:type="spellStart"/>
      <w:r w:rsidRPr="00EF1F3B">
        <w:rPr>
          <w:rFonts w:cs="TimesNewRomanPSMT"/>
          <w:sz w:val="28"/>
          <w:szCs w:val="28"/>
        </w:rPr>
        <w:t>Н.Ф.Виноградова</w:t>
      </w:r>
      <w:proofErr w:type="spellEnd"/>
      <w:r w:rsidRPr="00EF1F3B">
        <w:rPr>
          <w:rFonts w:cs="TimesNewRomanPSMT"/>
          <w:sz w:val="28"/>
          <w:szCs w:val="28"/>
        </w:rPr>
        <w:t xml:space="preserve">, </w:t>
      </w:r>
      <w:proofErr w:type="spellStart"/>
      <w:r w:rsidRPr="00EF1F3B">
        <w:rPr>
          <w:rFonts w:cs="TimesNewRomanPSMT"/>
          <w:sz w:val="28"/>
          <w:szCs w:val="28"/>
        </w:rPr>
        <w:t>Л.Е.Журова</w:t>
      </w:r>
      <w:proofErr w:type="spellEnd"/>
      <w:r w:rsidRPr="00EF1F3B">
        <w:rPr>
          <w:rFonts w:cs="TimesNewRomanPSMT"/>
          <w:sz w:val="28"/>
          <w:szCs w:val="28"/>
        </w:rPr>
        <w:t xml:space="preserve"> и </w:t>
      </w:r>
      <w:proofErr w:type="spellStart"/>
      <w:r w:rsidRPr="00EF1F3B">
        <w:rPr>
          <w:rFonts w:cs="TimesNewRomanPSMT"/>
          <w:sz w:val="28"/>
          <w:szCs w:val="28"/>
        </w:rPr>
        <w:t>др</w:t>
      </w:r>
      <w:proofErr w:type="spellEnd"/>
      <w:r w:rsidRPr="00EF1F3B">
        <w:rPr>
          <w:rFonts w:cs="TimesNewRomanPSMT"/>
          <w:sz w:val="28"/>
          <w:szCs w:val="28"/>
        </w:rPr>
        <w:t>).</w:t>
      </w:r>
    </w:p>
    <w:p w:rsidR="00EB3ECD" w:rsidRPr="00EF1F3B" w:rsidRDefault="00EB3ECD" w:rsidP="00993A4D">
      <w:pPr>
        <w:autoSpaceDE w:val="0"/>
        <w:autoSpaceDN w:val="0"/>
        <w:adjustRightInd w:val="0"/>
        <w:spacing w:after="0"/>
        <w:ind w:firstLine="36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В психологии активно проводятся исследования в области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психологической готовности к школьному обучению, под которой обычно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понимается необходимый и достаточный уровень психического развития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ребенка для освоения школьной учебной программы в условиях обучения в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коллективе </w:t>
      </w:r>
      <w:r w:rsidRPr="00EF1F3B">
        <w:rPr>
          <w:rFonts w:cs="TimesNewRomanPSMT"/>
          <w:sz w:val="28"/>
          <w:szCs w:val="28"/>
        </w:rPr>
        <w:lastRenderedPageBreak/>
        <w:t>сверстников. Регулярное посещение школы и успешное овладение школьной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программой требуют наличия у ребенка не только соответствующего уровня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интеллекта и развития психофизиологических функций, но и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сформированности личностных структур (развитое чувство ответственности,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устойчивая позитивная самооценка и т. д.), определенных социально-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психологических навыков (умение общаться со сверстниками и взрослыми,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достаточный уровень самоконтроля и др.).</w:t>
      </w:r>
    </w:p>
    <w:p w:rsidR="00EB3ECD" w:rsidRPr="00EF1F3B" w:rsidRDefault="00EB3ECD" w:rsidP="0093622A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Поступление в школу является для ребенка важным испытанием его</w:t>
      </w:r>
      <w:r w:rsidR="005A1A24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способности к адаптации. Для успешного вхождения в школьную жизнь</w:t>
      </w:r>
      <w:r w:rsidR="0093622A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ребёнку необходимо иметь соответствующий уровень зрелости в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физиологическом, личностном и социальном отношении.</w:t>
      </w:r>
    </w:p>
    <w:p w:rsidR="00EB3ECD" w:rsidRPr="00EF1F3B" w:rsidRDefault="00EB3ECD" w:rsidP="0093622A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-BoldMT"/>
          <w:b/>
          <w:bCs/>
          <w:sz w:val="28"/>
          <w:szCs w:val="28"/>
        </w:rPr>
        <w:t xml:space="preserve">Школьная зрелость </w:t>
      </w:r>
      <w:r w:rsidRPr="00EF1F3B">
        <w:rPr>
          <w:rFonts w:cs="TimesNewRomanPSMT"/>
          <w:b/>
          <w:bCs/>
          <w:sz w:val="28"/>
          <w:szCs w:val="28"/>
        </w:rPr>
        <w:t xml:space="preserve">– </w:t>
      </w:r>
      <w:r w:rsidRPr="00EF1F3B">
        <w:rPr>
          <w:rFonts w:cs="TimesNewRomanPSMT"/>
          <w:sz w:val="28"/>
          <w:szCs w:val="28"/>
        </w:rPr>
        <w:t>это сложное интегративное понятие, в котором</w:t>
      </w:r>
      <w:r w:rsidR="0093622A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могут быть выделены следующие составляющие: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-ItalicMT"/>
          <w:i/>
          <w:iCs/>
          <w:sz w:val="28"/>
          <w:szCs w:val="28"/>
        </w:rPr>
        <w:t xml:space="preserve">1. Психофизиологическая и интеллектуальная зрелость </w:t>
      </w:r>
      <w:r w:rsidR="00BC78C3" w:rsidRPr="00EF1F3B">
        <w:rPr>
          <w:rFonts w:cs="TimesNewRomanPSMT"/>
          <w:sz w:val="28"/>
          <w:szCs w:val="28"/>
        </w:rPr>
        <w:t>–</w:t>
      </w:r>
      <w:r w:rsidRPr="00EF1F3B">
        <w:rPr>
          <w:rFonts w:cs="TimesNewRomanPSMT"/>
          <w:sz w:val="28"/>
          <w:szCs w:val="28"/>
        </w:rPr>
        <w:t xml:space="preserve"> это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способность концентрировать внимание, улавливать основные связи между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явлениями (аналитическое мышление); это дифференцированное восприятие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(например, умение выделить фигуру из фона), умение воспроизводить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образец, а, также достаточный уровень развития зрительно-моторной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координации. Критерием интеллектуальной готовности является также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развитая речь ребенка. Можно сказать, что психофизиологическая 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интеллектуальная зрелость отражает функциональное созревание структур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головного мозга, показывает сформированность в соответствии с возрастной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ступенью компонентов, составляющих внутреннюю, физиологическую 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психофизиологическую основу деятельности всех систем развивающегося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ребенка. Недостаточно сформированные в дошкольном детстве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составляющие психических функций (произвольного внимания, памяти 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др.) делают ребенка уязвимыми в условиях школьного обучения, затрудняют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процесс дальнейшего развития. Это, в свою очередь, приводит к нарушению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его социального функционирования. Развитая мелкая моторика рук,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достаточный уровень внимания и памяти, эмоциональное равновесие,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способность к саморегуляции и проявлению волевых усилий, необходимое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речевое развитие – эти проявления школьной зрелости зависят от общего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соответствия развития ЦНС ребенка возрастным нормативам.</w:t>
      </w:r>
    </w:p>
    <w:p w:rsidR="0093622A" w:rsidRPr="00EF1F3B" w:rsidRDefault="00EB3ECD" w:rsidP="0093622A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-ItalicMT"/>
          <w:i/>
          <w:iCs/>
          <w:sz w:val="28"/>
          <w:szCs w:val="28"/>
        </w:rPr>
        <w:t xml:space="preserve">2. Личностная зрелость проявляется, </w:t>
      </w:r>
      <w:r w:rsidRPr="00EF1F3B">
        <w:rPr>
          <w:rFonts w:cs="TimesNewRomanPSMT"/>
          <w:sz w:val="28"/>
          <w:szCs w:val="28"/>
        </w:rPr>
        <w:t>прежде всего, в наличие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школьной мотивации, желании занять позицию ученика. Чтобы ребенок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успешно учился он, прежде всего, должен стремиться к новой школьной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жизни, к “серьезным” занятиям, “ответственным” поручениям. На появление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такого желания влияет отношение близких взрослых к учению как к важной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содержательной деятельности, гораздо более значимой, чем игра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дошкольника. Влияет и </w:t>
      </w:r>
      <w:r w:rsidRPr="00EF1F3B">
        <w:rPr>
          <w:rFonts w:cs="TimesNewRomanPSMT"/>
          <w:sz w:val="28"/>
          <w:szCs w:val="28"/>
        </w:rPr>
        <w:lastRenderedPageBreak/>
        <w:t>отношение других детей, сама возможность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подняться на новую возрастную ступень в глазах младших и сравняться в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положении со старшими. Стремление ребенка занять новое социальное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положение ведет к образованию его внутренней позиции. </w:t>
      </w:r>
    </w:p>
    <w:p w:rsidR="00EB3ECD" w:rsidRPr="00EF1F3B" w:rsidRDefault="00EB3ECD" w:rsidP="0093622A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Другой составляющей личностной зрелости является эмоциональная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зрелость - умение регулировать свое поведение, возможность достаточно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длительное время выполнять не очень привлекательное задание, развитие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способности к самоконтролю. Эти составляющие школьной зрелости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позволяют усваивать правила поведения в школе, соответствовать «роли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ученика».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-ItalicMT"/>
          <w:i/>
          <w:iCs/>
          <w:sz w:val="28"/>
          <w:szCs w:val="28"/>
        </w:rPr>
        <w:t xml:space="preserve">3. Социальная зрелость </w:t>
      </w:r>
      <w:r w:rsidRPr="00EF1F3B">
        <w:rPr>
          <w:rFonts w:cs="TimesNewRomanPSMT"/>
          <w:sz w:val="28"/>
          <w:szCs w:val="28"/>
        </w:rPr>
        <w:t>- это потребность ребенка в общении со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сверстниками и умение общаться, а также способность исполнять роль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ученика. Успешность в сфере общения со сверстниками является важным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условием успешной социально-психологической адаптации первоклассника.</w:t>
      </w:r>
      <w:r w:rsidR="00BC78C3" w:rsidRPr="00EF1F3B">
        <w:rPr>
          <w:rFonts w:cs="TimesNewRomanPSMT"/>
          <w:sz w:val="28"/>
          <w:szCs w:val="28"/>
        </w:rPr>
        <w:t xml:space="preserve"> </w:t>
      </w:r>
      <w:proofErr w:type="spellStart"/>
      <w:r w:rsidRPr="00EF1F3B">
        <w:rPr>
          <w:rFonts w:cs="TimesNewRomanPSMT"/>
          <w:sz w:val="28"/>
          <w:szCs w:val="28"/>
        </w:rPr>
        <w:t>Коммуникативность</w:t>
      </w:r>
      <w:proofErr w:type="spellEnd"/>
      <w:r w:rsidRPr="00EF1F3B">
        <w:rPr>
          <w:rFonts w:cs="TimesNewRomanPSMT"/>
          <w:sz w:val="28"/>
          <w:szCs w:val="28"/>
        </w:rPr>
        <w:t xml:space="preserve"> – это сложная интегральная характеристика,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включающая в себя не только общительность как свойство личности, но и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чувство уверенности в себе, умение прогнозировать поведение другого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человека, рефлексировать последствия слов и поступков, контролировать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свои эмоции и поведение. Эмоциональная неустойчивость, низкий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самоконтроль, излишняя </w:t>
      </w:r>
      <w:proofErr w:type="spellStart"/>
      <w:r w:rsidRPr="00EF1F3B">
        <w:rPr>
          <w:rFonts w:cs="TimesNewRomanPSMT"/>
          <w:sz w:val="28"/>
          <w:szCs w:val="28"/>
        </w:rPr>
        <w:t>сфокусированность</w:t>
      </w:r>
      <w:proofErr w:type="spellEnd"/>
      <w:r w:rsidRPr="00EF1F3B">
        <w:rPr>
          <w:rFonts w:cs="TimesNewRomanPSMT"/>
          <w:sz w:val="28"/>
          <w:szCs w:val="28"/>
        </w:rPr>
        <w:t xml:space="preserve"> на себе затрудняют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установление дружеских отношений.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-ItalicMT"/>
          <w:i/>
          <w:iCs/>
          <w:sz w:val="28"/>
          <w:szCs w:val="28"/>
        </w:rPr>
      </w:pPr>
      <w:r w:rsidRPr="00EF1F3B">
        <w:rPr>
          <w:rFonts w:cs="TimesNewRomanPS-ItalicMT"/>
          <w:i/>
          <w:iCs/>
          <w:sz w:val="28"/>
          <w:szCs w:val="28"/>
        </w:rPr>
        <w:t>4. Важным компонентом диагностики является оценка эмоционального</w:t>
      </w:r>
      <w:r w:rsidR="00BC78C3" w:rsidRPr="00EF1F3B">
        <w:rPr>
          <w:rFonts w:cs="TimesNewRomanPS-ItalicMT"/>
          <w:i/>
          <w:iCs/>
          <w:sz w:val="28"/>
          <w:szCs w:val="28"/>
        </w:rPr>
        <w:t xml:space="preserve"> </w:t>
      </w:r>
      <w:r w:rsidRPr="00EF1F3B">
        <w:rPr>
          <w:rFonts w:cs="TimesNewRomanPS-ItalicMT"/>
          <w:i/>
          <w:iCs/>
          <w:sz w:val="28"/>
          <w:szCs w:val="28"/>
        </w:rPr>
        <w:t>состояния школьника</w:t>
      </w:r>
      <w:r w:rsidRPr="00EF1F3B">
        <w:rPr>
          <w:rFonts w:cs="TimesNewRomanPSMT"/>
          <w:sz w:val="28"/>
          <w:szCs w:val="28"/>
        </w:rPr>
        <w:t>. Все первоклассники находятся в новой ситуации, и для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них повышение тревожности является нормальным. Тревога, как и всякий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регуляторный процесс, может быть адекватной степени предстоящего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события, и в этом случае она будет оказывать оптимизирующее влияние на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поведение человека. </w:t>
      </w:r>
    </w:p>
    <w:p w:rsidR="0093622A" w:rsidRPr="00EF1F3B" w:rsidRDefault="00EB3ECD" w:rsidP="0093622A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В момент поступления в школу ребенок как бы переходит в другую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социальную категорию, становится школьником, учеником. Для него это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связано с резкой перестройкой всего образа жизни, изменением характера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 xml:space="preserve">деятельности, системы отношений. Поэтому </w:t>
      </w:r>
      <w:r w:rsidRPr="0093622A">
        <w:rPr>
          <w:rFonts w:cs="TimesNewRomanPS-BoldMT"/>
          <w:bCs/>
          <w:sz w:val="28"/>
          <w:szCs w:val="28"/>
        </w:rPr>
        <w:t>поступление в школу является</w:t>
      </w:r>
      <w:r w:rsidR="00BC78C3" w:rsidRPr="0093622A">
        <w:rPr>
          <w:rFonts w:cs="TimesNewRomanPSMT"/>
          <w:sz w:val="28"/>
          <w:szCs w:val="28"/>
        </w:rPr>
        <w:t xml:space="preserve"> </w:t>
      </w:r>
      <w:r w:rsidRPr="0093622A">
        <w:rPr>
          <w:rFonts w:cs="TimesNewRomanPS-BoldMT"/>
          <w:bCs/>
          <w:sz w:val="28"/>
          <w:szCs w:val="28"/>
        </w:rPr>
        <w:t>стрессовой ситуацией для любого ребенка</w:t>
      </w:r>
      <w:r w:rsidRPr="0093622A">
        <w:rPr>
          <w:rFonts w:cs="TimesNewRomanPSMT"/>
          <w:bCs/>
          <w:sz w:val="28"/>
          <w:szCs w:val="28"/>
        </w:rPr>
        <w:t xml:space="preserve">, </w:t>
      </w:r>
      <w:r w:rsidRPr="0093622A">
        <w:rPr>
          <w:rFonts w:cs="TimesNewRomanPS-BoldMT"/>
          <w:bCs/>
          <w:sz w:val="28"/>
          <w:szCs w:val="28"/>
        </w:rPr>
        <w:t>независимо от уровня</w:t>
      </w:r>
      <w:r w:rsidR="00BC78C3" w:rsidRPr="0093622A">
        <w:rPr>
          <w:rFonts w:cs="TimesNewRomanPSMT"/>
          <w:sz w:val="28"/>
          <w:szCs w:val="28"/>
        </w:rPr>
        <w:t xml:space="preserve"> </w:t>
      </w:r>
      <w:r w:rsidRPr="0093622A">
        <w:rPr>
          <w:rFonts w:cs="TimesNewRomanPS-BoldMT"/>
          <w:bCs/>
          <w:sz w:val="28"/>
          <w:szCs w:val="28"/>
        </w:rPr>
        <w:t>подготовленности и зрелости</w:t>
      </w:r>
      <w:r w:rsidRPr="0093622A">
        <w:rPr>
          <w:rFonts w:cs="TimesNewRomanPSMT"/>
          <w:sz w:val="28"/>
          <w:szCs w:val="28"/>
        </w:rPr>
        <w:t>.</w:t>
      </w:r>
      <w:r w:rsidRPr="00EF1F3B">
        <w:rPr>
          <w:rFonts w:cs="TimesNewRomanPSMT"/>
          <w:sz w:val="28"/>
          <w:szCs w:val="28"/>
        </w:rPr>
        <w:t xml:space="preserve"> 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both"/>
        <w:rPr>
          <w:rFonts w:cs="TimesNewRomanPSMT"/>
          <w:sz w:val="28"/>
          <w:szCs w:val="28"/>
        </w:rPr>
      </w:pPr>
      <w:r w:rsidRPr="00EF1F3B">
        <w:rPr>
          <w:rFonts w:cs="TimesNewRomanPSMT"/>
          <w:sz w:val="28"/>
          <w:szCs w:val="28"/>
        </w:rPr>
        <w:t>Социально-психологическая адаптация находится на стыке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взаимодействия внешних, социальных условий и внутреннего мира,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установок, отношений личности. Соответственно, процесс социально</w:t>
      </w:r>
      <w:r w:rsidR="0093622A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-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психологической адаптации зависит как от характеристик среды, так и от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индивидуально - личностных особенностей индивида. Успешность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вхождения в школьное обучение зависят от уровня зрелости ребенка, а также</w:t>
      </w:r>
      <w:r w:rsidR="00BC78C3" w:rsidRPr="00EF1F3B">
        <w:rPr>
          <w:rFonts w:cs="TimesNewRomanPSMT"/>
          <w:sz w:val="28"/>
          <w:szCs w:val="28"/>
        </w:rPr>
        <w:t xml:space="preserve"> </w:t>
      </w:r>
      <w:r w:rsidRPr="00EF1F3B">
        <w:rPr>
          <w:rFonts w:cs="TimesNewRomanPSMT"/>
          <w:sz w:val="28"/>
          <w:szCs w:val="28"/>
        </w:rPr>
        <w:t>соответствия школьной программы его индивидуальным возможностям.</w:t>
      </w:r>
    </w:p>
    <w:p w:rsidR="006E0385" w:rsidRPr="00EF1F3B" w:rsidRDefault="006E0385" w:rsidP="00EF1F3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Cs w:val="28"/>
        </w:rPr>
      </w:pPr>
    </w:p>
    <w:p w:rsidR="00EB3ECD" w:rsidRPr="00EF1F3B" w:rsidRDefault="00EB3ECD" w:rsidP="00EF1F3B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F1F3B"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Организация обследования в образовательном учреждении</w:t>
      </w:r>
    </w:p>
    <w:p w:rsidR="006E0385" w:rsidRPr="00EF1F3B" w:rsidRDefault="006E0385" w:rsidP="00EF1F3B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szCs w:val="28"/>
        </w:rPr>
      </w:pP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TimesNewRomanPSMT"/>
          <w:sz w:val="28"/>
          <w:szCs w:val="28"/>
        </w:rPr>
      </w:pPr>
      <w:r w:rsidRPr="00EF1F3B">
        <w:rPr>
          <w:rFonts w:cs="Arial"/>
          <w:sz w:val="28"/>
          <w:szCs w:val="28"/>
        </w:rPr>
        <w:t>Обследование готовности первоклассников к обучению в школе</w:t>
      </w:r>
      <w:r w:rsidR="006E0385" w:rsidRPr="00EF1F3B">
        <w:rPr>
          <w:rFonts w:cs="Arial"/>
          <w:sz w:val="28"/>
          <w:szCs w:val="28"/>
        </w:rPr>
        <w:t xml:space="preserve"> проводится в </w:t>
      </w:r>
      <w:r w:rsidR="006E0385" w:rsidRPr="00EF1F3B">
        <w:rPr>
          <w:rFonts w:cs="Arial"/>
          <w:i/>
          <w:sz w:val="28"/>
          <w:szCs w:val="28"/>
          <w:u w:val="single"/>
        </w:rPr>
        <w:t>мае - июне</w:t>
      </w:r>
      <w:r w:rsidRPr="00EF1F3B">
        <w:rPr>
          <w:rFonts w:cs="Arial"/>
          <w:sz w:val="28"/>
          <w:szCs w:val="28"/>
        </w:rPr>
        <w:t>. Организацию и проведение</w:t>
      </w:r>
      <w:r w:rsidR="006E0385" w:rsidRPr="00EF1F3B">
        <w:rPr>
          <w:rFonts w:cs="Arial"/>
          <w:sz w:val="28"/>
          <w:szCs w:val="28"/>
        </w:rPr>
        <w:t xml:space="preserve"> обследования в образовательном учреждении </w:t>
      </w:r>
      <w:r w:rsidRPr="00EF1F3B">
        <w:rPr>
          <w:rFonts w:cs="Arial"/>
          <w:sz w:val="28"/>
          <w:szCs w:val="28"/>
        </w:rPr>
        <w:t xml:space="preserve"> осуществляют</w:t>
      </w:r>
      <w:r w:rsidR="006E0385" w:rsidRPr="00EF1F3B">
        <w:rPr>
          <w:rFonts w:cs="Arial"/>
          <w:sz w:val="28"/>
          <w:szCs w:val="28"/>
        </w:rPr>
        <w:t xml:space="preserve"> </w:t>
      </w:r>
      <w:r w:rsidR="006E0385" w:rsidRPr="00EF1F3B">
        <w:rPr>
          <w:rFonts w:cs="Arial"/>
          <w:i/>
          <w:sz w:val="28"/>
          <w:szCs w:val="28"/>
          <w:u w:val="single"/>
        </w:rPr>
        <w:t>учителя начальных классов</w:t>
      </w:r>
      <w:r w:rsidR="006E0385" w:rsidRPr="00EF1F3B">
        <w:rPr>
          <w:rFonts w:cs="Arial"/>
          <w:sz w:val="28"/>
          <w:szCs w:val="28"/>
        </w:rPr>
        <w:t xml:space="preserve">. К обследованию допускаются </w:t>
      </w:r>
      <w:r w:rsidR="00C57F42" w:rsidRPr="00EF1F3B">
        <w:rPr>
          <w:rFonts w:cs="Arial"/>
          <w:sz w:val="28"/>
          <w:szCs w:val="28"/>
        </w:rPr>
        <w:t xml:space="preserve">дети, достигшие возраста -  </w:t>
      </w:r>
      <w:r w:rsidR="00C57F42" w:rsidRPr="00EF1F3B">
        <w:rPr>
          <w:rFonts w:cs="Arial"/>
          <w:i/>
          <w:sz w:val="28"/>
          <w:szCs w:val="28"/>
          <w:u w:val="single"/>
        </w:rPr>
        <w:t>6,5</w:t>
      </w:r>
      <w:r w:rsidR="00C57F42" w:rsidRPr="00EF1F3B">
        <w:rPr>
          <w:rFonts w:cs="Arial"/>
          <w:sz w:val="28"/>
          <w:szCs w:val="28"/>
        </w:rPr>
        <w:t xml:space="preserve"> лет.</w:t>
      </w:r>
      <w:r w:rsidR="00E73E80" w:rsidRPr="00EF1F3B">
        <w:rPr>
          <w:rFonts w:cs="Arial"/>
          <w:sz w:val="28"/>
          <w:szCs w:val="28"/>
        </w:rPr>
        <w:t xml:space="preserve"> </w:t>
      </w:r>
      <w:r w:rsidR="00E73E80" w:rsidRPr="00EF1F3B">
        <w:rPr>
          <w:rFonts w:cs="TimesNewRomanPSMT"/>
          <w:sz w:val="28"/>
          <w:szCs w:val="28"/>
        </w:rPr>
        <w:t>Все предлагаемые методики проводятся фронтально, со всем классом или индивидуально.</w:t>
      </w:r>
    </w:p>
    <w:p w:rsidR="00EB3ECD" w:rsidRPr="00EF1F3B" w:rsidRDefault="00EB3ECD" w:rsidP="00EF1F3B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8"/>
          <w:szCs w:val="28"/>
        </w:rPr>
      </w:pPr>
      <w:r w:rsidRPr="00EF1F3B">
        <w:rPr>
          <w:rFonts w:cs="Arial"/>
          <w:sz w:val="28"/>
          <w:szCs w:val="28"/>
        </w:rPr>
        <w:t xml:space="preserve">Работы </w:t>
      </w:r>
      <w:r w:rsidR="00C57F42" w:rsidRPr="00EF1F3B">
        <w:rPr>
          <w:rFonts w:cs="Arial"/>
          <w:sz w:val="28"/>
          <w:szCs w:val="28"/>
        </w:rPr>
        <w:t xml:space="preserve">будущих </w:t>
      </w:r>
      <w:r w:rsidRPr="00EF1F3B">
        <w:rPr>
          <w:rFonts w:cs="Arial"/>
          <w:sz w:val="28"/>
          <w:szCs w:val="28"/>
        </w:rPr>
        <w:t>первоклассников оцениваются учителями школы, ведущими</w:t>
      </w:r>
      <w:r w:rsidR="00E73E80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соответствующие классы. Анкетирование родителей организуется в ходе родительского собрания.</w:t>
      </w:r>
      <w:r w:rsidR="00C57F42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Оно проводится</w:t>
      </w:r>
      <w:r w:rsidR="00C57F42" w:rsidRPr="00EF1F3B">
        <w:rPr>
          <w:rFonts w:cs="Arial"/>
          <w:sz w:val="28"/>
          <w:szCs w:val="28"/>
        </w:rPr>
        <w:t xml:space="preserve"> с целью получения информации о </w:t>
      </w:r>
      <w:r w:rsidRPr="00EF1F3B">
        <w:rPr>
          <w:rFonts w:cs="Arial"/>
          <w:sz w:val="28"/>
          <w:szCs w:val="28"/>
        </w:rPr>
        <w:t>том, как учащиеся</w:t>
      </w:r>
      <w:r w:rsidR="00C57F42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готовились к школе.</w:t>
      </w:r>
      <w:r w:rsidR="00C57F42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При проведении работы в образовательном учреждении необходимо</w:t>
      </w:r>
      <w:r w:rsidR="00C57F42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строго соблюдать конфиденциальность информации, получаемой в</w:t>
      </w:r>
      <w:r w:rsidR="00C57F42" w:rsidRPr="00EF1F3B">
        <w:rPr>
          <w:rFonts w:cs="Arial"/>
          <w:sz w:val="28"/>
          <w:szCs w:val="28"/>
        </w:rPr>
        <w:t xml:space="preserve"> </w:t>
      </w:r>
      <w:r w:rsidRPr="00EF1F3B">
        <w:rPr>
          <w:rFonts w:cs="Arial"/>
          <w:sz w:val="28"/>
          <w:szCs w:val="28"/>
        </w:rPr>
        <w:t>результате исследования.</w:t>
      </w:r>
    </w:p>
    <w:p w:rsidR="00C57F42" w:rsidRPr="00EF1F3B" w:rsidRDefault="00C57F42" w:rsidP="00EF1F3B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Arial"/>
          <w:sz w:val="28"/>
          <w:szCs w:val="28"/>
        </w:rPr>
      </w:pPr>
      <w:r w:rsidRPr="00EF1F3B">
        <w:rPr>
          <w:rFonts w:eastAsia="Calibri" w:cs="Arial"/>
          <w:sz w:val="28"/>
          <w:szCs w:val="28"/>
        </w:rPr>
        <w:t>Стартовая диагностика</w:t>
      </w:r>
      <w:r w:rsidRPr="00EF1F3B">
        <w:rPr>
          <w:rFonts w:eastAsia="Calibri" w:cs="Arial"/>
          <w:b/>
          <w:sz w:val="28"/>
          <w:szCs w:val="28"/>
        </w:rPr>
        <w:t xml:space="preserve"> </w:t>
      </w:r>
      <w:r w:rsidRPr="00EF1F3B">
        <w:rPr>
          <w:rFonts w:eastAsia="Calibri" w:cs="Arial"/>
          <w:sz w:val="28"/>
          <w:szCs w:val="28"/>
        </w:rPr>
        <w:t xml:space="preserve">в первых классах основывается на результатах мониторинга </w:t>
      </w:r>
      <w:r w:rsidRPr="00EF1F3B">
        <w:rPr>
          <w:rFonts w:eastAsia="Calibri" w:cs="Arial"/>
          <w:b/>
          <w:i/>
          <w:sz w:val="28"/>
          <w:szCs w:val="28"/>
        </w:rPr>
        <w:t>общей готовности</w:t>
      </w:r>
      <w:r w:rsidRPr="00EF1F3B">
        <w:rPr>
          <w:rFonts w:eastAsia="Calibri" w:cs="Arial"/>
          <w:sz w:val="28"/>
          <w:szCs w:val="28"/>
        </w:rPr>
        <w:t xml:space="preserve"> первоклассников к обучению в школе:</w:t>
      </w:r>
    </w:p>
    <w:p w:rsidR="00C57F42" w:rsidRPr="00EF1F3B" w:rsidRDefault="00C57F42" w:rsidP="00EF1F3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eastAsia="Calibri" w:cs="Arial"/>
          <w:sz w:val="28"/>
          <w:szCs w:val="28"/>
        </w:rPr>
      </w:pPr>
      <w:r w:rsidRPr="00EF1F3B">
        <w:rPr>
          <w:rFonts w:eastAsia="Calibri" w:cs="Arial"/>
          <w:sz w:val="28"/>
          <w:szCs w:val="28"/>
        </w:rPr>
        <w:t>психологической,</w:t>
      </w:r>
    </w:p>
    <w:p w:rsidR="00C57F42" w:rsidRPr="00EF1F3B" w:rsidRDefault="00C57F42" w:rsidP="00EF1F3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eastAsia="Calibri" w:cs="Arial"/>
          <w:sz w:val="28"/>
          <w:szCs w:val="28"/>
        </w:rPr>
      </w:pPr>
      <w:r w:rsidRPr="00EF1F3B">
        <w:rPr>
          <w:rFonts w:eastAsia="Calibri" w:cs="Arial"/>
          <w:sz w:val="28"/>
          <w:szCs w:val="28"/>
        </w:rPr>
        <w:t>педагогической.</w:t>
      </w:r>
    </w:p>
    <w:p w:rsidR="00C57F42" w:rsidRPr="00EF1F3B" w:rsidRDefault="006F31D9" w:rsidP="00EF1F3B">
      <w:pPr>
        <w:spacing w:after="0"/>
        <w:ind w:firstLine="360"/>
        <w:jc w:val="both"/>
        <w:rPr>
          <w:rFonts w:eastAsia="Calibri" w:cs="Times New Roman"/>
          <w:bCs/>
          <w:iCs/>
          <w:sz w:val="28"/>
          <w:szCs w:val="28"/>
        </w:rPr>
      </w:pPr>
      <w:r w:rsidRPr="00EF1F3B">
        <w:rPr>
          <w:rFonts w:eastAsia="Calibri" w:cs="Times New Roman"/>
          <w:b/>
          <w:bCs/>
          <w:iCs/>
          <w:sz w:val="28"/>
          <w:szCs w:val="28"/>
        </w:rPr>
        <w:t xml:space="preserve">Психологическая готовность </w:t>
      </w:r>
      <w:r w:rsidR="00C57F42" w:rsidRPr="00EF1F3B">
        <w:rPr>
          <w:rFonts w:eastAsia="Calibri" w:cs="Times New Roman"/>
          <w:bCs/>
          <w:iCs/>
          <w:sz w:val="28"/>
          <w:szCs w:val="28"/>
        </w:rPr>
        <w:t xml:space="preserve">к обучению в школе включает </w:t>
      </w:r>
      <w:r w:rsidR="00C57F42" w:rsidRPr="00EF1F3B">
        <w:rPr>
          <w:rFonts w:eastAsia="Calibri" w:cs="Times New Roman"/>
          <w:bCs/>
          <w:iCs/>
          <w:sz w:val="28"/>
          <w:szCs w:val="28"/>
        </w:rPr>
        <w:br/>
        <w:t>в себя:</w:t>
      </w:r>
    </w:p>
    <w:p w:rsidR="00C57F42" w:rsidRPr="00EF1F3B" w:rsidRDefault="00C57F42" w:rsidP="00EF1F3B">
      <w:pPr>
        <w:numPr>
          <w:ilvl w:val="0"/>
          <w:numId w:val="5"/>
        </w:numPr>
        <w:spacing w:after="0"/>
        <w:jc w:val="both"/>
        <w:rPr>
          <w:rFonts w:eastAsia="Calibri" w:cs="Times New Roman"/>
          <w:sz w:val="28"/>
          <w:szCs w:val="28"/>
        </w:rPr>
      </w:pPr>
      <w:r w:rsidRPr="00EF1F3B">
        <w:rPr>
          <w:rFonts w:eastAsia="Calibri" w:cs="Times New Roman"/>
          <w:bCs/>
          <w:sz w:val="28"/>
          <w:szCs w:val="28"/>
        </w:rPr>
        <w:t xml:space="preserve">интеллектуальную готовность; </w:t>
      </w:r>
    </w:p>
    <w:p w:rsidR="00C57F42" w:rsidRPr="00EF1F3B" w:rsidRDefault="00C57F42" w:rsidP="00EF1F3B">
      <w:pPr>
        <w:numPr>
          <w:ilvl w:val="0"/>
          <w:numId w:val="5"/>
        </w:numPr>
        <w:spacing w:after="0"/>
        <w:jc w:val="both"/>
        <w:rPr>
          <w:rFonts w:eastAsia="Calibri" w:cs="Times New Roman"/>
          <w:sz w:val="28"/>
          <w:szCs w:val="28"/>
        </w:rPr>
      </w:pPr>
      <w:r w:rsidRPr="00EF1F3B">
        <w:rPr>
          <w:rFonts w:eastAsia="Calibri" w:cs="Times New Roman"/>
          <w:bCs/>
          <w:sz w:val="28"/>
          <w:szCs w:val="28"/>
        </w:rPr>
        <w:t xml:space="preserve">мотивационную готовность; </w:t>
      </w:r>
    </w:p>
    <w:p w:rsidR="006F31D9" w:rsidRPr="00EF1F3B" w:rsidRDefault="00C57F42" w:rsidP="00EF1F3B">
      <w:pPr>
        <w:numPr>
          <w:ilvl w:val="0"/>
          <w:numId w:val="5"/>
        </w:numPr>
        <w:spacing w:after="0"/>
        <w:jc w:val="both"/>
        <w:rPr>
          <w:rFonts w:eastAsia="Calibri" w:cs="Times New Roman"/>
          <w:sz w:val="28"/>
          <w:szCs w:val="28"/>
        </w:rPr>
      </w:pPr>
      <w:r w:rsidRPr="00EF1F3B">
        <w:rPr>
          <w:rFonts w:eastAsia="Calibri" w:cs="Times New Roman"/>
          <w:bCs/>
          <w:sz w:val="28"/>
          <w:szCs w:val="28"/>
        </w:rPr>
        <w:t xml:space="preserve">волевую готовность; </w:t>
      </w:r>
    </w:p>
    <w:p w:rsidR="00C57F42" w:rsidRPr="00EF1F3B" w:rsidRDefault="00C57F42" w:rsidP="00EF1F3B">
      <w:pPr>
        <w:numPr>
          <w:ilvl w:val="0"/>
          <w:numId w:val="5"/>
        </w:numPr>
        <w:spacing w:after="0"/>
        <w:jc w:val="both"/>
        <w:rPr>
          <w:rFonts w:eastAsia="Calibri" w:cs="Times New Roman"/>
          <w:sz w:val="28"/>
          <w:szCs w:val="28"/>
        </w:rPr>
      </w:pPr>
      <w:r w:rsidRPr="00EF1F3B">
        <w:rPr>
          <w:rFonts w:eastAsia="Calibri" w:cs="Times New Roman"/>
          <w:bCs/>
          <w:sz w:val="28"/>
          <w:szCs w:val="28"/>
        </w:rPr>
        <w:t>коммуникативную готовность.</w:t>
      </w:r>
    </w:p>
    <w:p w:rsidR="00C57F42" w:rsidRPr="00EF1F3B" w:rsidRDefault="00C57F42" w:rsidP="00EF1F3B">
      <w:pPr>
        <w:spacing w:after="0"/>
        <w:ind w:firstLine="360"/>
        <w:jc w:val="both"/>
        <w:rPr>
          <w:sz w:val="28"/>
          <w:szCs w:val="28"/>
        </w:rPr>
      </w:pPr>
      <w:r w:rsidRPr="00EF1F3B">
        <w:rPr>
          <w:i/>
          <w:sz w:val="28"/>
          <w:szCs w:val="28"/>
          <w:u w:val="single"/>
        </w:rPr>
        <w:t>Интеллектуальная готовность:</w:t>
      </w:r>
      <w:r w:rsidRPr="00EF1F3B">
        <w:rPr>
          <w:b/>
          <w:sz w:val="28"/>
          <w:szCs w:val="28"/>
        </w:rPr>
        <w:t xml:space="preserve"> </w:t>
      </w:r>
      <w:r w:rsidRPr="00EF1F3B">
        <w:rPr>
          <w:sz w:val="28"/>
          <w:szCs w:val="28"/>
        </w:rPr>
        <w:t xml:space="preserve">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</w:t>
      </w:r>
    </w:p>
    <w:p w:rsidR="00C57F42" w:rsidRPr="00EF1F3B" w:rsidRDefault="00C57F42" w:rsidP="00EF1F3B">
      <w:pPr>
        <w:spacing w:after="0"/>
        <w:ind w:firstLine="360"/>
        <w:rPr>
          <w:b/>
          <w:sz w:val="28"/>
          <w:szCs w:val="28"/>
        </w:rPr>
      </w:pPr>
      <w:r w:rsidRPr="00EF1F3B">
        <w:rPr>
          <w:sz w:val="28"/>
          <w:szCs w:val="28"/>
        </w:rPr>
        <w:t xml:space="preserve"> К 6–7-и годам ребенок должен знать: </w:t>
      </w:r>
    </w:p>
    <w:p w:rsidR="006F31D9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свой адрес и название города, в котором он живет; </w:t>
      </w:r>
    </w:p>
    <w:p w:rsidR="006F31D9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название страны и ее столицы; </w:t>
      </w:r>
    </w:p>
    <w:p w:rsidR="006F31D9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имена и отчества своих родителей, информацию о местах их работы; </w:t>
      </w:r>
    </w:p>
    <w:p w:rsidR="006F31D9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времена года, их последовательность и основные признаки; </w:t>
      </w:r>
    </w:p>
    <w:p w:rsidR="006F31D9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названия месяцев, дней недели; </w:t>
      </w:r>
    </w:p>
    <w:p w:rsidR="006F31D9" w:rsidRPr="00EF1F3B" w:rsidRDefault="006F31D9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>основные виды деревьев и цветов;</w:t>
      </w:r>
      <w:r w:rsidR="00C57F42" w:rsidRPr="00EF1F3B">
        <w:rPr>
          <w:sz w:val="28"/>
          <w:szCs w:val="28"/>
        </w:rPr>
        <w:t xml:space="preserve"> </w:t>
      </w:r>
    </w:p>
    <w:p w:rsidR="00C57F42" w:rsidRPr="00EF1F3B" w:rsidRDefault="00C57F42" w:rsidP="00EF1F3B">
      <w:pPr>
        <w:pStyle w:val="ab"/>
        <w:numPr>
          <w:ilvl w:val="0"/>
          <w:numId w:val="10"/>
        </w:numPr>
        <w:spacing w:after="0"/>
        <w:ind w:left="851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ему следует уметь различать домашних и диких животных, понимать, что бабушка — это мама отца или матери. </w:t>
      </w:r>
    </w:p>
    <w:p w:rsidR="00C57F42" w:rsidRPr="00EF1F3B" w:rsidRDefault="00C57F42" w:rsidP="00EF1F3B">
      <w:pPr>
        <w:spacing w:after="0"/>
        <w:ind w:firstLine="360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Иными словами, он должен ориентироваться во времени, пространстве и своем ближайшем окружении. </w:t>
      </w:r>
    </w:p>
    <w:p w:rsidR="00C57F42" w:rsidRPr="00EF1F3B" w:rsidRDefault="00C57F42" w:rsidP="00EF1F3B">
      <w:pPr>
        <w:spacing w:after="0"/>
        <w:ind w:firstLine="708"/>
        <w:jc w:val="both"/>
        <w:rPr>
          <w:sz w:val="28"/>
          <w:szCs w:val="28"/>
        </w:rPr>
      </w:pPr>
      <w:r w:rsidRPr="00EF1F3B">
        <w:rPr>
          <w:i/>
          <w:sz w:val="28"/>
          <w:szCs w:val="28"/>
          <w:u w:val="single"/>
        </w:rPr>
        <w:lastRenderedPageBreak/>
        <w:t>Мотивационная готовность:</w:t>
      </w:r>
      <w:r w:rsidRPr="00EF1F3B">
        <w:rPr>
          <w:b/>
          <w:sz w:val="28"/>
          <w:szCs w:val="28"/>
        </w:rPr>
        <w:t xml:space="preserve"> </w:t>
      </w:r>
      <w:r w:rsidRPr="00EF1F3B">
        <w:rPr>
          <w:sz w:val="28"/>
          <w:szCs w:val="28"/>
        </w:rPr>
        <w:t xml:space="preserve">подразумевает наличие у ребенка желания принять новую социальную роль — </w:t>
      </w:r>
      <w:r w:rsidRPr="00EF1F3B">
        <w:rPr>
          <w:bCs/>
          <w:sz w:val="28"/>
          <w:szCs w:val="28"/>
        </w:rPr>
        <w:t>роль школьника.</w:t>
      </w:r>
      <w:r w:rsidRPr="00EF1F3B">
        <w:rPr>
          <w:sz w:val="28"/>
          <w:szCs w:val="28"/>
        </w:rPr>
        <w:t xml:space="preserve"> </w:t>
      </w:r>
    </w:p>
    <w:p w:rsidR="00C57F42" w:rsidRPr="00EF1F3B" w:rsidRDefault="00C57F42" w:rsidP="00EF1F3B">
      <w:pPr>
        <w:spacing w:after="0"/>
        <w:ind w:firstLine="708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С этой целью родителям необходимо объяснить своему ребенку, </w:t>
      </w:r>
      <w:r w:rsidRPr="00EF1F3B">
        <w:rPr>
          <w:sz w:val="28"/>
          <w:szCs w:val="28"/>
          <w:u w:val="single"/>
        </w:rPr>
        <w:t xml:space="preserve">что дети ходят учиться для получения знаний, которые необходимы каждому человеку. </w:t>
      </w:r>
      <w:r w:rsidRPr="00EF1F3B">
        <w:rPr>
          <w:sz w:val="28"/>
          <w:szCs w:val="28"/>
        </w:rPr>
        <w:t xml:space="preserve">Следует давать ребенку только позитивную информацию о школе. Помните, что ваши оценки с легкостью заимствуются детьми. </w:t>
      </w:r>
      <w:r w:rsidRPr="00EF1F3B">
        <w:rPr>
          <w:sz w:val="28"/>
          <w:szCs w:val="28"/>
          <w:u w:val="single"/>
        </w:rPr>
        <w:t xml:space="preserve">Ребенок должен видеть, что родители спокойно и уверенно смотрят на его предстоящее поступление в школу. </w:t>
      </w:r>
    </w:p>
    <w:p w:rsidR="00C57F42" w:rsidRPr="00EF1F3B" w:rsidRDefault="00C57F42" w:rsidP="00EF1F3B">
      <w:pPr>
        <w:spacing w:after="0"/>
        <w:ind w:firstLine="708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</w:t>
      </w:r>
    </w:p>
    <w:p w:rsidR="00C57F42" w:rsidRPr="00EF1F3B" w:rsidRDefault="00C57F42" w:rsidP="00EF1F3B">
      <w:pPr>
        <w:spacing w:after="0"/>
        <w:ind w:firstLine="708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</w:t>
      </w:r>
      <w:r w:rsidRPr="00EF1F3B">
        <w:rPr>
          <w:sz w:val="28"/>
          <w:szCs w:val="28"/>
          <w:u w:val="single"/>
        </w:rPr>
        <w:t xml:space="preserve">учеба — это обязанность каждого человека и от того, насколько он будет успешен в учении, зависит отношение к нему многих из окружающих ребенка людей. </w:t>
      </w:r>
    </w:p>
    <w:p w:rsidR="00C57F42" w:rsidRPr="00EF1F3B" w:rsidRDefault="00C57F42" w:rsidP="00EF1F3B">
      <w:pPr>
        <w:spacing w:after="0"/>
        <w:ind w:firstLine="360"/>
        <w:rPr>
          <w:sz w:val="28"/>
          <w:szCs w:val="28"/>
        </w:rPr>
      </w:pPr>
      <w:r w:rsidRPr="00EF1F3B">
        <w:rPr>
          <w:i/>
          <w:sz w:val="28"/>
          <w:szCs w:val="28"/>
          <w:u w:val="single"/>
        </w:rPr>
        <w:t>Волевая готовность</w:t>
      </w:r>
      <w:r w:rsidRPr="00EF1F3B">
        <w:rPr>
          <w:sz w:val="28"/>
          <w:szCs w:val="28"/>
        </w:rPr>
        <w:t xml:space="preserve"> предполагает наличие у ребенка: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способностей ставить перед собой цель, 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принять решение о начале деятельности, 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наметить план действий, 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выполнить его, проявив определенные усилия, 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оценить результат своей деятельности, </w:t>
      </w:r>
    </w:p>
    <w:p w:rsidR="006F31D9" w:rsidRPr="00EF1F3B" w:rsidRDefault="00C57F42" w:rsidP="00EF1F3B">
      <w:pPr>
        <w:pStyle w:val="ab"/>
        <w:numPr>
          <w:ilvl w:val="0"/>
          <w:numId w:val="11"/>
        </w:numPr>
        <w:spacing w:after="0"/>
        <w:ind w:left="709" w:hanging="425"/>
        <w:rPr>
          <w:sz w:val="28"/>
          <w:szCs w:val="28"/>
        </w:rPr>
      </w:pPr>
      <w:r w:rsidRPr="00EF1F3B">
        <w:rPr>
          <w:sz w:val="28"/>
          <w:szCs w:val="28"/>
        </w:rPr>
        <w:t xml:space="preserve">а также умения длительно выполнять не очень привлекательную работу. </w:t>
      </w:r>
    </w:p>
    <w:p w:rsidR="00C57F42" w:rsidRPr="00EF1F3B" w:rsidRDefault="00C57F42" w:rsidP="00EF1F3B">
      <w:pPr>
        <w:spacing w:after="0"/>
        <w:jc w:val="both"/>
        <w:rPr>
          <w:sz w:val="28"/>
          <w:szCs w:val="28"/>
        </w:rPr>
      </w:pPr>
      <w:r w:rsidRPr="00EF1F3B">
        <w:rPr>
          <w:bCs/>
          <w:sz w:val="28"/>
          <w:szCs w:val="28"/>
        </w:rPr>
        <w:t xml:space="preserve"> 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  <w:r w:rsidRPr="00EF1F3B">
        <w:rPr>
          <w:sz w:val="28"/>
          <w:szCs w:val="28"/>
        </w:rPr>
        <w:t xml:space="preserve"> </w:t>
      </w:r>
    </w:p>
    <w:p w:rsidR="00C57F42" w:rsidRPr="00EF1F3B" w:rsidRDefault="00C57F42" w:rsidP="00EF1F3B">
      <w:pPr>
        <w:spacing w:after="0"/>
        <w:ind w:firstLine="708"/>
        <w:jc w:val="both"/>
        <w:rPr>
          <w:sz w:val="28"/>
          <w:szCs w:val="28"/>
        </w:rPr>
      </w:pPr>
      <w:r w:rsidRPr="00EF1F3B">
        <w:rPr>
          <w:i/>
          <w:sz w:val="28"/>
          <w:szCs w:val="28"/>
        </w:rPr>
        <w:t>Коммуникативная готовность</w:t>
      </w:r>
      <w:r w:rsidRPr="00EF1F3B">
        <w:rPr>
          <w:sz w:val="28"/>
          <w:szCs w:val="28"/>
        </w:rPr>
        <w:t xml:space="preserve">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C57F42" w:rsidRPr="00EF1F3B" w:rsidRDefault="00C57F42" w:rsidP="00EF1F3B">
      <w:pPr>
        <w:spacing w:after="0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    В целях развития коммуникативной компетентности следует поддерживать доброжелательные отношения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E73E80" w:rsidRPr="00EF1F3B" w:rsidRDefault="00E73E80" w:rsidP="00EF1F3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F1F3B">
        <w:rPr>
          <w:rFonts w:ascii="Calibri" w:eastAsia="Calibri" w:hAnsi="Calibri" w:cs="Times New Roman"/>
          <w:b/>
          <w:sz w:val="28"/>
          <w:szCs w:val="28"/>
        </w:rPr>
        <w:t>Предметная стартовая диагностика</w:t>
      </w:r>
      <w:r w:rsidRPr="00EF1F3B">
        <w:rPr>
          <w:rFonts w:ascii="Calibri" w:eastAsia="Calibri" w:hAnsi="Calibri" w:cs="Times New Roman"/>
          <w:sz w:val="28"/>
          <w:szCs w:val="28"/>
        </w:rPr>
        <w:t xml:space="preserve"> проводится с целью</w:t>
      </w:r>
    </w:p>
    <w:p w:rsidR="00E73E80" w:rsidRPr="00EF1F3B" w:rsidRDefault="00E73E80" w:rsidP="00EF1F3B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F1F3B">
        <w:rPr>
          <w:rFonts w:ascii="Calibri" w:eastAsia="Calibri" w:hAnsi="Calibri" w:cs="Times New Roman"/>
          <w:sz w:val="28"/>
          <w:szCs w:val="28"/>
        </w:rPr>
        <w:lastRenderedPageBreak/>
        <w:t xml:space="preserve">выяснения общего уровня готовности </w:t>
      </w:r>
      <w:r w:rsidRPr="00EF1F3B">
        <w:rPr>
          <w:rFonts w:ascii="Calibri" w:eastAsia="Calibri" w:hAnsi="Calibri" w:cs="Times New Roman"/>
          <w:i/>
          <w:sz w:val="28"/>
          <w:szCs w:val="28"/>
        </w:rPr>
        <w:t>класса</w:t>
      </w:r>
      <w:r w:rsidRPr="00EF1F3B">
        <w:rPr>
          <w:rFonts w:ascii="Calibri" w:eastAsia="Calibri" w:hAnsi="Calibri" w:cs="Times New Roman"/>
          <w:sz w:val="28"/>
          <w:szCs w:val="28"/>
        </w:rPr>
        <w:t xml:space="preserve"> к изучению того или иного раздела или темы курса;</w:t>
      </w:r>
    </w:p>
    <w:p w:rsidR="00E73E80" w:rsidRPr="00EF1F3B" w:rsidRDefault="00E73E80" w:rsidP="00EF1F3B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F1F3B">
        <w:rPr>
          <w:rFonts w:ascii="Calibri" w:eastAsia="Calibri" w:hAnsi="Calibri" w:cs="Times New Roman"/>
          <w:sz w:val="28"/>
          <w:szCs w:val="28"/>
        </w:rPr>
        <w:t>выяснения уровня готовности данного ребенка и выявления его индивидуальных особенностей.</w:t>
      </w:r>
    </w:p>
    <w:p w:rsidR="00E73E80" w:rsidRPr="00EF1F3B" w:rsidRDefault="00E73E80" w:rsidP="00EF1F3B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EF1F3B">
        <w:rPr>
          <w:rFonts w:ascii="Calibri" w:eastAsia="Calibri" w:hAnsi="Calibri" w:cs="Times New Roman"/>
          <w:sz w:val="28"/>
          <w:szCs w:val="28"/>
        </w:rPr>
        <w:tab/>
        <w:t>Следует, однако,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указывает на необходимость индивидуальной коррекционной работы с данным ребенком в течение адаптационного периода и направления этой работы.</w:t>
      </w:r>
    </w:p>
    <w:p w:rsidR="00E73E80" w:rsidRPr="00EF1F3B" w:rsidRDefault="00E73E80" w:rsidP="00EF1F3B">
      <w:pPr>
        <w:spacing w:after="0"/>
        <w:ind w:firstLine="720"/>
        <w:jc w:val="both"/>
        <w:rPr>
          <w:sz w:val="28"/>
          <w:szCs w:val="28"/>
        </w:rPr>
      </w:pPr>
      <w:r w:rsidRPr="00EF1F3B">
        <w:rPr>
          <w:sz w:val="28"/>
          <w:szCs w:val="28"/>
        </w:rPr>
        <w:t xml:space="preserve">Педагогическая готовность к школе заключается в проверке сформированности предпосылок к овладению грамотой и математикой. При этом не нужно выяснять умения читать, писать, считать, т.е. проверять те предметные знания и умения, обучение которым предусмотрено в 1 классе. Предлагаемые для определения готовности детей к школе задания максимально учитывают особенности и возможности 6-летних детей, обеспечивают адекватное понимание детьми их содержания, опираются на имеющийся у них реальный опыт, не зависят от уровня навыков чтения и письма.  </w:t>
      </w:r>
    </w:p>
    <w:p w:rsidR="00E73E80" w:rsidRPr="00EF1F3B" w:rsidRDefault="00E73E80" w:rsidP="00EF1F3B">
      <w:pPr>
        <w:spacing w:after="0"/>
        <w:ind w:firstLine="720"/>
        <w:jc w:val="both"/>
        <w:rPr>
          <w:sz w:val="28"/>
          <w:szCs w:val="28"/>
        </w:rPr>
      </w:pPr>
      <w:r w:rsidRPr="00EF1F3B">
        <w:rPr>
          <w:sz w:val="28"/>
          <w:szCs w:val="28"/>
        </w:rPr>
        <w:t>В ходе педагогической диагностики проверяется: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 xml:space="preserve">состояние пространственного восприятия; 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47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>состояние зрительного восприятия;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347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>состояние моторики и зрительно-моторных координаций.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>умение проводить классификацию и выделять признаки, по которым она произведена.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 xml:space="preserve">наличие интуитивных </w:t>
      </w:r>
      <w:proofErr w:type="spellStart"/>
      <w:r w:rsidRPr="00EF1F3B">
        <w:rPr>
          <w:sz w:val="28"/>
          <w:szCs w:val="28"/>
        </w:rPr>
        <w:t>дочисловых</w:t>
      </w:r>
      <w:proofErr w:type="spellEnd"/>
      <w:r w:rsidRPr="00EF1F3B">
        <w:rPr>
          <w:sz w:val="28"/>
          <w:szCs w:val="28"/>
        </w:rPr>
        <w:t xml:space="preserve"> представлений;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 xml:space="preserve">овладение представлениями, лежащими в основе счета; самим счетом (в пределах </w:t>
      </w:r>
      <w:r w:rsidRPr="00EF1F3B">
        <w:rPr>
          <w:b/>
          <w:sz w:val="28"/>
          <w:szCs w:val="28"/>
        </w:rPr>
        <w:t>6</w:t>
      </w:r>
      <w:r w:rsidRPr="00EF1F3B">
        <w:rPr>
          <w:sz w:val="28"/>
          <w:szCs w:val="28"/>
        </w:rPr>
        <w:t>), представлениями об операциях сложения и вычитания;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>умение сравнивать два множества по числу элементов;</w:t>
      </w:r>
    </w:p>
    <w:p w:rsidR="00E73E80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 xml:space="preserve">развитие фонематического слуха и восприятия; </w:t>
      </w:r>
    </w:p>
    <w:p w:rsidR="00EF1F3B" w:rsidRPr="00EF1F3B" w:rsidRDefault="00E73E80" w:rsidP="00EF1F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EF1F3B">
        <w:rPr>
          <w:sz w:val="28"/>
          <w:szCs w:val="28"/>
        </w:rPr>
        <w:t>сформированность предпосылок   к   успешному овладению звуковым анализом и синтезом.</w:t>
      </w: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3622A" w:rsidRDefault="0093622A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EB3ECD" w:rsidRPr="008B0F43" w:rsidRDefault="00EB3ECD" w:rsidP="008B0F43">
      <w:pPr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B0F43">
        <w:rPr>
          <w:rFonts w:ascii="TimesNewRomanPS-BoldMT" w:hAnsi="TimesNewRomanPS-BoldMT" w:cs="TimesNewRomanPS-BoldMT"/>
          <w:b/>
          <w:bCs/>
          <w:sz w:val="26"/>
          <w:szCs w:val="28"/>
        </w:rPr>
        <w:lastRenderedPageBreak/>
        <w:t>МЕТОДИКИ ВЫЯВЛЕНИЯ ГОТОВНОСТИ К ШКОЛЕ</w:t>
      </w:r>
    </w:p>
    <w:p w:rsidR="008B0F43" w:rsidRPr="0068721C" w:rsidRDefault="008B0F43" w:rsidP="008B0F43">
      <w:pPr>
        <w:spacing w:after="0"/>
        <w:jc w:val="center"/>
        <w:rPr>
          <w:b/>
          <w:sz w:val="32"/>
          <w:szCs w:val="48"/>
        </w:rPr>
      </w:pPr>
      <w:r w:rsidRPr="0068721C">
        <w:rPr>
          <w:b/>
          <w:sz w:val="32"/>
          <w:szCs w:val="48"/>
        </w:rPr>
        <w:t>Определение интеллектуальной готовности к обучению в школе.</w:t>
      </w:r>
    </w:p>
    <w:tbl>
      <w:tblPr>
        <w:tblW w:w="10031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2DBA" w:rsidRPr="003A75D3" w:rsidTr="008B2DBA">
        <w:trPr>
          <w:trHeight w:val="2317"/>
        </w:trPr>
        <w:tc>
          <w:tcPr>
            <w:tcW w:w="4928" w:type="dxa"/>
          </w:tcPr>
          <w:p w:rsidR="008B2DBA" w:rsidRPr="008B0F43" w:rsidRDefault="008B2DBA" w:rsidP="008B0F43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Список детей / задания.</w:t>
            </w:r>
          </w:p>
          <w:p w:rsidR="008B2DBA" w:rsidRPr="008B0F43" w:rsidRDefault="008B2DBA" w:rsidP="00841399">
            <w:pPr>
              <w:jc w:val="both"/>
              <w:rPr>
                <w:sz w:val="20"/>
                <w:szCs w:val="20"/>
              </w:rPr>
            </w:pPr>
          </w:p>
          <w:p w:rsidR="008B2DBA" w:rsidRPr="008B0F43" w:rsidRDefault="008B2DBA" w:rsidP="0084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Назови свои И.Ф.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Назови Ф.И. О.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 xml:space="preserve">Ты девочка или мальчик? Кем ты </w:t>
            </w:r>
            <w:proofErr w:type="gramStart"/>
            <w:r w:rsidRPr="008B0F43">
              <w:rPr>
                <w:sz w:val="20"/>
                <w:szCs w:val="20"/>
              </w:rPr>
              <w:t>будешь</w:t>
            </w:r>
            <w:proofErr w:type="gramEnd"/>
            <w:r w:rsidRPr="008B0F43">
              <w:rPr>
                <w:sz w:val="20"/>
                <w:szCs w:val="20"/>
              </w:rPr>
              <w:t xml:space="preserve"> когда вырастешь?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У тебя есть сестра или брат? А кто старше?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Сколько тебе лет? А сколько будет через год, два, три?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Какое сейчас время суток: утро, день или вечер?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Когда ты завтракаешь? Что бывает раньше? День или ночь?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Где ты живешь? Назови свой домашний адрес?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Кем работают твои родители?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Ты любишь рисовать? Какого цвета карандаш?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Какое сейчас время года? Почему ты так думаешь?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Когда можно кататься на санках?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Почему снег бывает зимой, а не летом?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Что делает почтальон, врач, учитель?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both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Зачем в школе нужен звонок, парта, портфель?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Ты сам хочешь пойти в школу?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Какой рукой ты пишешь?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Покажи свой правый глаз? Для чего нужны глаза и уши?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Каких животных ты знаешь?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Кто больше корова или коза? Птица или пчелка?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У кого больше ног: у собаки или петуха?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Сосчитай до 10 и обратно.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Что больше: 8 или 5, 5 или 3? Посчитай.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Что нужно сделать если нечаянно сломал чужую вещь?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Знаешь ли ты буквы? Умеешь ли читать?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Расскажи сказку.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Скажи одним словом (обобщение).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8B2DBA" w:rsidRPr="003A75D3" w:rsidTr="008B2DBA">
        <w:tc>
          <w:tcPr>
            <w:tcW w:w="4928" w:type="dxa"/>
          </w:tcPr>
          <w:p w:rsidR="008B2DBA" w:rsidRPr="008B0F43" w:rsidRDefault="008B2DBA" w:rsidP="00841399">
            <w:pPr>
              <w:spacing w:after="0"/>
              <w:jc w:val="right"/>
              <w:rPr>
                <w:sz w:val="20"/>
                <w:szCs w:val="20"/>
              </w:rPr>
            </w:pPr>
            <w:r w:rsidRPr="008B0F43">
              <w:rPr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2DBA" w:rsidRPr="003A75D3" w:rsidRDefault="008B2DBA" w:rsidP="0084139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8B0F43" w:rsidRPr="001B19F9" w:rsidRDefault="008B0F43" w:rsidP="008B0F43">
      <w:pPr>
        <w:spacing w:after="0" w:line="240" w:lineRule="auto"/>
        <w:ind w:left="3540" w:firstLine="708"/>
        <w:rPr>
          <w:b/>
          <w:sz w:val="28"/>
          <w:szCs w:val="36"/>
          <w:u w:val="single"/>
        </w:rPr>
      </w:pPr>
      <w:r w:rsidRPr="001B19F9">
        <w:rPr>
          <w:b/>
          <w:sz w:val="28"/>
          <w:szCs w:val="36"/>
          <w:u w:val="single"/>
        </w:rPr>
        <w:t>Оцениваем:</w:t>
      </w:r>
    </w:p>
    <w:p w:rsidR="008B0F43" w:rsidRPr="00AC4B5C" w:rsidRDefault="008B0F43" w:rsidP="008B0F43">
      <w:pPr>
        <w:spacing w:after="0" w:line="240" w:lineRule="auto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>1 балл</w:t>
      </w:r>
      <w:r w:rsidRPr="00AC4B5C">
        <w:rPr>
          <w:sz w:val="24"/>
          <w:szCs w:val="36"/>
        </w:rPr>
        <w:t xml:space="preserve"> – правильный ответ,</w:t>
      </w:r>
    </w:p>
    <w:p w:rsidR="008B0F43" w:rsidRPr="00AC4B5C" w:rsidRDefault="008B0F43" w:rsidP="008B0F43">
      <w:pPr>
        <w:spacing w:after="0" w:line="240" w:lineRule="auto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>2 балла</w:t>
      </w:r>
      <w:r w:rsidRPr="00AC4B5C">
        <w:rPr>
          <w:sz w:val="24"/>
          <w:szCs w:val="36"/>
        </w:rPr>
        <w:t xml:space="preserve"> – правильный ответ с дополнениями,</w:t>
      </w:r>
    </w:p>
    <w:p w:rsidR="008B0F43" w:rsidRPr="00AC4B5C" w:rsidRDefault="008B0F43" w:rsidP="008B0F43">
      <w:pPr>
        <w:spacing w:after="0" w:line="240" w:lineRule="auto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 xml:space="preserve">0,5  балла - </w:t>
      </w:r>
      <w:r w:rsidRPr="00AC4B5C">
        <w:rPr>
          <w:sz w:val="24"/>
          <w:szCs w:val="36"/>
        </w:rPr>
        <w:t xml:space="preserve"> неполный ответ.</w:t>
      </w:r>
    </w:p>
    <w:p w:rsidR="008B0F43" w:rsidRPr="00AC4B5C" w:rsidRDefault="008B0F43" w:rsidP="008B0F43">
      <w:pPr>
        <w:spacing w:after="0"/>
        <w:jc w:val="center"/>
        <w:rPr>
          <w:b/>
          <w:sz w:val="24"/>
          <w:szCs w:val="36"/>
          <w:u w:val="single"/>
        </w:rPr>
      </w:pPr>
      <w:r w:rsidRPr="00AC4B5C">
        <w:rPr>
          <w:b/>
          <w:sz w:val="24"/>
          <w:szCs w:val="36"/>
          <w:u w:val="single"/>
        </w:rPr>
        <w:t>Критерии оценивания:</w:t>
      </w:r>
    </w:p>
    <w:p w:rsidR="008B0F43" w:rsidRPr="00AC4B5C" w:rsidRDefault="008B0F43" w:rsidP="008B0F43">
      <w:pPr>
        <w:spacing w:after="0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>29-24 баллов</w:t>
      </w:r>
      <w:r w:rsidRPr="00AC4B5C">
        <w:rPr>
          <w:sz w:val="24"/>
          <w:szCs w:val="36"/>
        </w:rPr>
        <w:t xml:space="preserve"> – интеллектуально школьно-зрелый ребенок.</w:t>
      </w:r>
    </w:p>
    <w:p w:rsidR="008B0F43" w:rsidRPr="00AC4B5C" w:rsidRDefault="008B0F43" w:rsidP="008B0F43">
      <w:pPr>
        <w:spacing w:after="0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>24-20 балла</w:t>
      </w:r>
      <w:r w:rsidRPr="00AC4B5C">
        <w:rPr>
          <w:sz w:val="24"/>
          <w:szCs w:val="36"/>
        </w:rPr>
        <w:t xml:space="preserve"> – интеллектуально средне-зрелый ребенок,</w:t>
      </w:r>
    </w:p>
    <w:p w:rsidR="008B0F43" w:rsidRPr="00AC4B5C" w:rsidRDefault="008B0F43" w:rsidP="008B0F43">
      <w:pPr>
        <w:spacing w:after="0"/>
        <w:jc w:val="center"/>
        <w:rPr>
          <w:sz w:val="24"/>
          <w:szCs w:val="36"/>
        </w:rPr>
      </w:pPr>
      <w:r w:rsidRPr="00AC4B5C">
        <w:rPr>
          <w:b/>
          <w:sz w:val="24"/>
          <w:szCs w:val="36"/>
        </w:rPr>
        <w:t>20-15 баллов</w:t>
      </w:r>
      <w:r w:rsidRPr="00AC4B5C">
        <w:rPr>
          <w:sz w:val="24"/>
          <w:szCs w:val="36"/>
        </w:rPr>
        <w:t xml:space="preserve"> – интеллектуально незрелый ребенок,</w:t>
      </w:r>
    </w:p>
    <w:p w:rsidR="008B0F43" w:rsidRPr="008B0F43" w:rsidRDefault="008B0F43" w:rsidP="008B0F43">
      <w:pPr>
        <w:spacing w:after="0"/>
        <w:jc w:val="center"/>
        <w:rPr>
          <w:sz w:val="24"/>
          <w:szCs w:val="36"/>
        </w:rPr>
      </w:pPr>
      <w:r w:rsidRPr="00AC4B5C">
        <w:rPr>
          <w:sz w:val="24"/>
          <w:szCs w:val="36"/>
        </w:rPr>
        <w:t xml:space="preserve">Менее </w:t>
      </w:r>
      <w:r w:rsidRPr="00AC4B5C">
        <w:rPr>
          <w:b/>
          <w:sz w:val="24"/>
          <w:szCs w:val="36"/>
        </w:rPr>
        <w:t>15 баллов</w:t>
      </w:r>
      <w:r w:rsidRPr="00AC4B5C">
        <w:rPr>
          <w:sz w:val="24"/>
          <w:szCs w:val="36"/>
        </w:rPr>
        <w:t xml:space="preserve"> – необходимо психофизическое обследование ребенка.</w:t>
      </w:r>
    </w:p>
    <w:p w:rsidR="008B0F43" w:rsidRPr="004A78AF" w:rsidRDefault="008B0F43" w:rsidP="008B0F43">
      <w:pPr>
        <w:tabs>
          <w:tab w:val="left" w:pos="2410"/>
        </w:tabs>
        <w:spacing w:after="0" w:line="240" w:lineRule="auto"/>
        <w:jc w:val="center"/>
        <w:rPr>
          <w:sz w:val="24"/>
        </w:rPr>
      </w:pPr>
      <w:r>
        <w:rPr>
          <w:b/>
          <w:sz w:val="28"/>
        </w:rPr>
        <w:lastRenderedPageBreak/>
        <w:t xml:space="preserve">Определение мотивационной готовности к школе. Тест </w:t>
      </w:r>
      <w:r w:rsidRPr="004A78AF">
        <w:rPr>
          <w:b/>
          <w:sz w:val="28"/>
        </w:rPr>
        <w:t>«Мотивационная готовность»</w:t>
      </w:r>
      <w:r w:rsidRPr="004A78AF">
        <w:rPr>
          <w:b/>
          <w:sz w:val="28"/>
        </w:rPr>
        <w:br/>
      </w:r>
      <w:r w:rsidRPr="004A78AF">
        <w:rPr>
          <w:bCs/>
          <w:sz w:val="24"/>
        </w:rPr>
        <w:t>1. Если бы было две школы - одна с уроками русского языка, математики, чтения, пения, рисования и физкультуры, а другая - только с уроками пения, рисования и физкультуры, то в ка</w:t>
      </w:r>
      <w:r>
        <w:rPr>
          <w:bCs/>
          <w:sz w:val="24"/>
        </w:rPr>
        <w:t>кой из них ты бы хотел учиться?</w:t>
      </w:r>
      <w:r w:rsidRPr="004A78AF">
        <w:rPr>
          <w:bCs/>
          <w:sz w:val="24"/>
        </w:rPr>
        <w:br/>
        <w:t>2. Если бы было две школы - одна с уроками и переменками, а другая только с переменками и никаких уроков, то в какой из них ты бы хотел учиться</w:t>
      </w:r>
      <w:r>
        <w:rPr>
          <w:bCs/>
          <w:sz w:val="24"/>
        </w:rPr>
        <w:t>?</w:t>
      </w:r>
      <w:r w:rsidRPr="004A78AF">
        <w:rPr>
          <w:bCs/>
          <w:sz w:val="24"/>
        </w:rPr>
        <w:br/>
        <w:t>3. Если бы было две школы - в одной ставили бы за хорошие ответы пятерки и четверки, а в другой давали бы сладости и игрушки, то в ка</w:t>
      </w:r>
      <w:r>
        <w:rPr>
          <w:bCs/>
          <w:sz w:val="24"/>
        </w:rPr>
        <w:t>кой из них ты бы хотел учиться?</w:t>
      </w:r>
      <w:r w:rsidRPr="004A78AF">
        <w:rPr>
          <w:bCs/>
          <w:sz w:val="24"/>
        </w:rPr>
        <w:br/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все, что хочешь, то в ка</w:t>
      </w:r>
      <w:r>
        <w:rPr>
          <w:bCs/>
          <w:sz w:val="24"/>
        </w:rPr>
        <w:t>кой из них ты бы хотел учиться?</w:t>
      </w:r>
      <w:r w:rsidRPr="004A78AF">
        <w:rPr>
          <w:bCs/>
          <w:sz w:val="24"/>
        </w:rPr>
        <w:br/>
        <w:t>5. Если бы было две школы - в одной задавали бы уроки на дом, а в другой нет, то в ка</w:t>
      </w:r>
      <w:r>
        <w:rPr>
          <w:bCs/>
          <w:sz w:val="24"/>
        </w:rPr>
        <w:t>кой из них ты бы хотел учиться?</w:t>
      </w:r>
      <w:r w:rsidRPr="004A78AF">
        <w:rPr>
          <w:bCs/>
          <w:sz w:val="24"/>
        </w:rPr>
        <w:br/>
        <w:t>6. Если бы у вас в классе заболела учительница и директор предложил ее заменить другой учительницей и</w:t>
      </w:r>
      <w:r>
        <w:rPr>
          <w:bCs/>
          <w:sz w:val="24"/>
        </w:rPr>
        <w:t xml:space="preserve">ли мамой, </w:t>
      </w:r>
      <w:proofErr w:type="gramStart"/>
      <w:r>
        <w:rPr>
          <w:bCs/>
          <w:sz w:val="24"/>
        </w:rPr>
        <w:t>то</w:t>
      </w:r>
      <w:proofErr w:type="gramEnd"/>
      <w:r>
        <w:rPr>
          <w:bCs/>
          <w:sz w:val="24"/>
        </w:rPr>
        <w:t xml:space="preserve"> кого бы ты выбрал?</w:t>
      </w:r>
      <w:r w:rsidRPr="004A78AF">
        <w:rPr>
          <w:bCs/>
          <w:sz w:val="24"/>
        </w:rPr>
        <w:br/>
        <w:t>7. Если бы мама сказала: "Ты у меня еще маленький, тебе трудно вставать, делать уроки. Останься в детском саду, а в школу пойдешь на будущий год", то согласи</w:t>
      </w:r>
      <w:r>
        <w:rPr>
          <w:bCs/>
          <w:sz w:val="24"/>
        </w:rPr>
        <w:t>лся бы ты с таким предложением?</w:t>
      </w:r>
      <w:r w:rsidRPr="004A78AF">
        <w:rPr>
          <w:bCs/>
          <w:sz w:val="24"/>
        </w:rPr>
        <w:br/>
        <w:t xml:space="preserve"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то согласился бы ты с таким </w:t>
      </w:r>
      <w:r>
        <w:rPr>
          <w:bCs/>
          <w:sz w:val="24"/>
        </w:rPr>
        <w:t>предложением?</w:t>
      </w:r>
      <w:r w:rsidRPr="004A78AF">
        <w:rPr>
          <w:bCs/>
          <w:sz w:val="24"/>
        </w:rPr>
        <w:br/>
        <w:t>9. Если бы соседский мальчик спросил тебя: "Что тебе больше всего нравится в школе?", то что бы ты ответил ему?</w:t>
      </w:r>
    </w:p>
    <w:p w:rsidR="008B0F43" w:rsidRPr="008B0F43" w:rsidRDefault="008B0F43" w:rsidP="008B0F43">
      <w:pPr>
        <w:tabs>
          <w:tab w:val="left" w:pos="2410"/>
        </w:tabs>
        <w:spacing w:after="0" w:line="240" w:lineRule="auto"/>
        <w:jc w:val="both"/>
        <w:rPr>
          <w:sz w:val="28"/>
        </w:rPr>
      </w:pPr>
      <w:r w:rsidRPr="004A78AF">
        <w:rPr>
          <w:bCs/>
          <w:sz w:val="28"/>
        </w:rPr>
        <w:t xml:space="preserve">          </w:t>
      </w:r>
      <w:r w:rsidRPr="004A78AF">
        <w:rPr>
          <w:b/>
          <w:bCs/>
          <w:sz w:val="24"/>
        </w:rPr>
        <w:t>Критерии оценивания:</w:t>
      </w:r>
      <w:r w:rsidRPr="004A78AF">
        <w:rPr>
          <w:bCs/>
          <w:sz w:val="24"/>
        </w:rPr>
        <w:t xml:space="preserve"> За каждый правильный ответ дается 1 балл, за неправильный - 0 баллов. Внутренняя позиция считается сформированной, если ребенок набрал 5 баллов и больше. Если в результате анализа результатов обнаружатся слабые, неточные представления ребенка о школе, то необходимо провести работу по формированию у ребенка мотивационной готовности к школе.</w:t>
      </w:r>
    </w:p>
    <w:p w:rsidR="008B0F43" w:rsidRDefault="008B0F43" w:rsidP="008B0F43">
      <w:pPr>
        <w:ind w:firstLine="708"/>
        <w:jc w:val="center"/>
        <w:rPr>
          <w:b/>
          <w:bCs/>
          <w:sz w:val="28"/>
        </w:rPr>
      </w:pPr>
      <w:r w:rsidRPr="00AE00DD">
        <w:rPr>
          <w:b/>
          <w:bCs/>
          <w:sz w:val="28"/>
        </w:rPr>
        <w:t>Завтра ты идешь в школу, давай  сложим в портфель те предметы, которые тебе понадобятся на уроке:</w:t>
      </w:r>
    </w:p>
    <w:p w:rsidR="008B0F43" w:rsidRDefault="008B0F43" w:rsidP="008B0F43">
      <w:pPr>
        <w:ind w:left="708"/>
        <w:jc w:val="both"/>
        <w:rPr>
          <w:noProof/>
          <w:lang w:eastAsia="ru-RU"/>
        </w:rPr>
      </w:pPr>
      <w:r w:rsidRPr="00AE00DD">
        <w:rPr>
          <w:b/>
          <w:bCs/>
          <w:noProof/>
          <w:sz w:val="28"/>
          <w:lang w:eastAsia="ru-RU"/>
        </w:rPr>
        <w:drawing>
          <wp:inline distT="0" distB="0" distL="0" distR="0">
            <wp:extent cx="1181100" cy="809625"/>
            <wp:effectExtent l="19050" t="0" r="0" b="0"/>
            <wp:docPr id="7" name="Рисунок 7" descr="Edu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0" name="Picture 6" descr="Edu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2430" cy="810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drawing>
          <wp:inline distT="0" distB="0" distL="0" distR="0">
            <wp:extent cx="1000125" cy="762000"/>
            <wp:effectExtent l="19050" t="0" r="9525" b="0"/>
            <wp:docPr id="1" name="Рисунок 2" descr="MCj042418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6" name="Picture 12" descr="MCj042418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98" cy="76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t xml:space="preserve"> </w:t>
      </w:r>
      <w:r w:rsidRPr="00AE00DD">
        <w:rPr>
          <w:b/>
          <w:bCs/>
          <w:noProof/>
          <w:sz w:val="28"/>
          <w:lang w:eastAsia="ru-RU"/>
        </w:rPr>
        <w:drawing>
          <wp:inline distT="0" distB="0" distL="0" distR="0">
            <wp:extent cx="1209675" cy="904875"/>
            <wp:effectExtent l="0" t="0" r="0" b="0"/>
            <wp:docPr id="8" name="Рисунок 8" descr="MCj0432638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4" name="Picture 10" descr="MCj043263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t xml:space="preserve">  </w:t>
      </w:r>
      <w:r w:rsidRPr="00AE00DD">
        <w:rPr>
          <w:noProof/>
          <w:lang w:eastAsia="ru-RU"/>
        </w:rPr>
        <w:drawing>
          <wp:inline distT="0" distB="0" distL="0" distR="0">
            <wp:extent cx="1114425" cy="742950"/>
            <wp:effectExtent l="19050" t="0" r="9525" b="0"/>
            <wp:docPr id="10" name="Рисунок 10" descr="Edu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Edu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t xml:space="preserve"> </w:t>
      </w:r>
      <w:r w:rsidRPr="00AE00DD">
        <w:rPr>
          <w:noProof/>
          <w:lang w:eastAsia="ru-RU"/>
        </w:rPr>
        <w:drawing>
          <wp:inline distT="0" distB="0" distL="0" distR="0">
            <wp:extent cx="1409700" cy="695325"/>
            <wp:effectExtent l="19050" t="0" r="0" b="0"/>
            <wp:docPr id="11" name="Рисунок 11" descr="Edu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7" name="Picture 3" descr="Edu0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55" cy="69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drawing>
          <wp:inline distT="0" distB="0" distL="0" distR="0">
            <wp:extent cx="1285875" cy="990600"/>
            <wp:effectExtent l="19050" t="0" r="9525" b="0"/>
            <wp:docPr id="12" name="Рисунок 5" descr="Edctn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3" name="Picture 9" descr="Edctn1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76" cy="99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drawing>
          <wp:inline distT="0" distB="0" distL="0" distR="0">
            <wp:extent cx="923925" cy="571500"/>
            <wp:effectExtent l="19050" t="0" r="9525" b="0"/>
            <wp:docPr id="19" name="Рисунок 4" descr="Edu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" name="Picture 8" descr="Edu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00DD">
        <w:rPr>
          <w:noProof/>
          <w:lang w:eastAsia="ru-RU"/>
        </w:rPr>
        <w:drawing>
          <wp:inline distT="0" distB="0" distL="0" distR="0">
            <wp:extent cx="1219200" cy="923925"/>
            <wp:effectExtent l="19050" t="0" r="0" b="0"/>
            <wp:docPr id="22" name="Рисунок 9" descr="Edu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" name="Picture 5" descr="Edu0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88" cy="923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F43" w:rsidRDefault="008B0F43" w:rsidP="008B0F43">
      <w:pPr>
        <w:ind w:left="2832" w:firstLine="708"/>
        <w:jc w:val="both"/>
        <w:rPr>
          <w:b/>
          <w:bCs/>
          <w:sz w:val="28"/>
        </w:rPr>
      </w:pPr>
      <w:r w:rsidRPr="00AE00DD">
        <w:rPr>
          <w:noProof/>
          <w:sz w:val="28"/>
          <w:lang w:eastAsia="ru-RU"/>
        </w:rPr>
        <w:drawing>
          <wp:inline distT="0" distB="0" distL="0" distR="0">
            <wp:extent cx="1762125" cy="1171575"/>
            <wp:effectExtent l="19050" t="0" r="9525" b="0"/>
            <wp:docPr id="17" name="Рисунок 3" descr="Edu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1" name="Picture 7" descr="Edu0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57" cy="117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 w:rsidRPr="00AE00DD">
        <w:rPr>
          <w:noProof/>
          <w:lang w:eastAsia="ru-RU"/>
        </w:rPr>
        <w:drawing>
          <wp:inline distT="0" distB="0" distL="0" distR="0">
            <wp:extent cx="1038225" cy="1000125"/>
            <wp:effectExtent l="19050" t="0" r="0" b="0"/>
            <wp:docPr id="23" name="Рисунок 6" descr="MCj0250862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 descr="MCj0250862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0" cy="100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F43" w:rsidRPr="008B0F43" w:rsidRDefault="008B0F43" w:rsidP="008B0F43">
      <w:pPr>
        <w:ind w:firstLine="708"/>
        <w:jc w:val="both"/>
        <w:rPr>
          <w:sz w:val="28"/>
        </w:rPr>
      </w:pPr>
      <w:r>
        <w:rPr>
          <w:noProof/>
          <w:lang w:eastAsia="ru-RU"/>
        </w:rPr>
        <w:t xml:space="preserve">                </w:t>
      </w:r>
      <w:r w:rsidRPr="00AE00D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</w:t>
      </w:r>
    </w:p>
    <w:p w:rsidR="008B0F43" w:rsidRDefault="008B0F43" w:rsidP="008B0F4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Определение волевой готовности к школе.</w:t>
      </w:r>
    </w:p>
    <w:p w:rsidR="008B0F43" w:rsidRPr="00512335" w:rsidRDefault="008B0F43" w:rsidP="008B0F43">
      <w:pPr>
        <w:spacing w:after="0" w:line="240" w:lineRule="auto"/>
        <w:jc w:val="both"/>
        <w:rPr>
          <w:sz w:val="28"/>
        </w:rPr>
      </w:pPr>
      <w:r w:rsidRPr="00512335">
        <w:rPr>
          <w:sz w:val="28"/>
        </w:rPr>
        <w:t xml:space="preserve">Ребенку предлагается из </w:t>
      </w:r>
      <w:proofErr w:type="spellStart"/>
      <w:r w:rsidRPr="00512335">
        <w:rPr>
          <w:sz w:val="28"/>
        </w:rPr>
        <w:t>пазлов</w:t>
      </w:r>
      <w:proofErr w:type="spellEnd"/>
      <w:r w:rsidRPr="00512335">
        <w:rPr>
          <w:sz w:val="28"/>
        </w:rPr>
        <w:t xml:space="preserve"> собрать картинку. В процессе наблюдения за ребенком учитель задает вопросы и заполняется таблица:</w:t>
      </w:r>
    </w:p>
    <w:p w:rsidR="008B0F43" w:rsidRPr="00216BE8" w:rsidRDefault="008B0F43" w:rsidP="008B0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23"/>
        <w:gridCol w:w="516"/>
        <w:gridCol w:w="517"/>
        <w:gridCol w:w="516"/>
        <w:gridCol w:w="517"/>
        <w:gridCol w:w="516"/>
        <w:gridCol w:w="517"/>
        <w:gridCol w:w="516"/>
        <w:gridCol w:w="517"/>
        <w:gridCol w:w="516"/>
        <w:gridCol w:w="517"/>
      </w:tblGrid>
      <w:tr w:rsidR="008B0F43" w:rsidRPr="00216BE8" w:rsidTr="008B2DBA">
        <w:trPr>
          <w:trHeight w:val="2368"/>
        </w:trPr>
        <w:tc>
          <w:tcPr>
            <w:tcW w:w="507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6BE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ФИ</w:t>
            </w:r>
          </w:p>
          <w:p w:rsidR="008B0F43" w:rsidRPr="00216BE8" w:rsidRDefault="008B0F43" w:rsidP="008413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F43" w:rsidRPr="00216BE8" w:rsidRDefault="008B0F43" w:rsidP="008413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F43" w:rsidRPr="00216BE8" w:rsidRDefault="008B0F43" w:rsidP="008413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F43" w:rsidRPr="00216BE8" w:rsidRDefault="008B0F43" w:rsidP="008413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F43" w:rsidRPr="00216BE8" w:rsidRDefault="008B0F43" w:rsidP="008413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0F43" w:rsidRPr="00216BE8" w:rsidRDefault="008B2DBA" w:rsidP="008413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8B0F43" w:rsidRPr="00216BE8">
              <w:rPr>
                <w:rFonts w:ascii="Arial" w:hAnsi="Arial" w:cs="Arial"/>
                <w:b/>
                <w:sz w:val="24"/>
                <w:szCs w:val="24"/>
              </w:rPr>
              <w:t>аблюдаемые показатели, вопросы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0F43" w:rsidRPr="00216BE8" w:rsidRDefault="008B0F43" w:rsidP="00841399">
            <w:pPr>
              <w:pStyle w:val="ab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Способность ставить перед собой цель.</w:t>
            </w:r>
          </w:p>
          <w:p w:rsidR="008B0F43" w:rsidRPr="00216BE8" w:rsidRDefault="008B0F43" w:rsidP="00841399">
            <w:pPr>
              <w:pStyle w:val="ab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 xml:space="preserve">Что ты будешь делать? Зачем? 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0F43" w:rsidRPr="00216BE8" w:rsidRDefault="008B0F43" w:rsidP="008B0F43">
            <w:pPr>
              <w:pStyle w:val="ab"/>
              <w:numPr>
                <w:ilvl w:val="0"/>
                <w:numId w:val="12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Принять решение о начале деятельности.</w:t>
            </w:r>
          </w:p>
          <w:p w:rsidR="008B0F43" w:rsidRPr="00216BE8" w:rsidRDefault="008B0F43" w:rsidP="00841399">
            <w:pPr>
              <w:pStyle w:val="ab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С чего начнешь?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0F43" w:rsidRPr="00216BE8" w:rsidRDefault="008B0F43" w:rsidP="008B0F43">
            <w:pPr>
              <w:pStyle w:val="ab"/>
              <w:numPr>
                <w:ilvl w:val="0"/>
                <w:numId w:val="12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Наметить план действий.</w:t>
            </w:r>
          </w:p>
          <w:p w:rsidR="008B0F43" w:rsidRPr="00216BE8" w:rsidRDefault="008B0F43" w:rsidP="00841399">
            <w:pPr>
              <w:pStyle w:val="ab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16BE8">
              <w:rPr>
                <w:rFonts w:ascii="Arial" w:hAnsi="Arial" w:cs="Arial"/>
                <w:sz w:val="24"/>
                <w:szCs w:val="24"/>
              </w:rPr>
              <w:t>Расскажи</w:t>
            </w:r>
            <w:proofErr w:type="gramEnd"/>
            <w:r w:rsidRPr="00216BE8">
              <w:rPr>
                <w:rFonts w:ascii="Arial" w:hAnsi="Arial" w:cs="Arial"/>
                <w:sz w:val="24"/>
                <w:szCs w:val="24"/>
              </w:rPr>
              <w:t xml:space="preserve"> как ты будешь собирать картинку?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0F43" w:rsidRPr="00216BE8" w:rsidRDefault="008B0F43" w:rsidP="008B0F43">
            <w:pPr>
              <w:pStyle w:val="ab"/>
              <w:numPr>
                <w:ilvl w:val="0"/>
                <w:numId w:val="12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Выполнить его, проявив определенные усилия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0F43" w:rsidRPr="00216BE8" w:rsidRDefault="008B0F43" w:rsidP="008B0F43">
            <w:pPr>
              <w:numPr>
                <w:ilvl w:val="0"/>
                <w:numId w:val="12"/>
              </w:numPr>
              <w:tabs>
                <w:tab w:val="num" w:pos="72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216BE8">
              <w:rPr>
                <w:rFonts w:ascii="Arial" w:hAnsi="Arial" w:cs="Arial"/>
                <w:sz w:val="24"/>
                <w:szCs w:val="24"/>
              </w:rPr>
              <w:t>Оценить результат своей деятельности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0F43" w:rsidRP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DB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F43" w:rsidRPr="00216BE8" w:rsidTr="00841399">
        <w:tc>
          <w:tcPr>
            <w:tcW w:w="5070" w:type="dxa"/>
          </w:tcPr>
          <w:p w:rsid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B0F43" w:rsidRPr="008B2DBA" w:rsidRDefault="008B2DBA" w:rsidP="008B2D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2DBA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8B0F43" w:rsidRPr="00216BE8" w:rsidRDefault="008B0F43" w:rsidP="008413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F43" w:rsidRPr="00216BE8" w:rsidRDefault="008B0F43" w:rsidP="008B0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>Критерии оценивания: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 xml:space="preserve">3 балла – </w:t>
      </w:r>
      <w:r w:rsidRPr="00216BE8">
        <w:rPr>
          <w:rFonts w:ascii="Arial" w:hAnsi="Arial" w:cs="Arial"/>
          <w:sz w:val="24"/>
          <w:szCs w:val="24"/>
        </w:rPr>
        <w:t>делает сам, с желанием, без помощи со стороны учителя, охотно выполняет все действия.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 xml:space="preserve">2 балла - </w:t>
      </w:r>
      <w:r w:rsidRPr="00216BE8">
        <w:rPr>
          <w:rFonts w:ascii="Arial" w:hAnsi="Arial" w:cs="Arial"/>
          <w:sz w:val="24"/>
          <w:szCs w:val="24"/>
        </w:rPr>
        <w:t>делает сам, с желанием, но отвлекается,  иногда просит помощи со стороны учителя, выполняет все действия.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 xml:space="preserve">1 балл – </w:t>
      </w:r>
      <w:r w:rsidRPr="00216BE8">
        <w:rPr>
          <w:rFonts w:ascii="Arial" w:hAnsi="Arial" w:cs="Arial"/>
          <w:sz w:val="24"/>
          <w:szCs w:val="24"/>
        </w:rPr>
        <w:t>не проявляет инициативы сам, действия хаотичны, требует постоянной помощи и поддержки со стороны учителя.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 xml:space="preserve"> 15 - 11 баллов</w:t>
      </w:r>
      <w:r w:rsidRPr="00216BE8">
        <w:rPr>
          <w:rFonts w:ascii="Arial" w:hAnsi="Arial" w:cs="Arial"/>
          <w:sz w:val="24"/>
          <w:szCs w:val="24"/>
        </w:rPr>
        <w:t xml:space="preserve"> – высокий уровень развития волевой готовности.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>10 - 6 баллов</w:t>
      </w:r>
      <w:r w:rsidRPr="00216BE8">
        <w:rPr>
          <w:rFonts w:ascii="Arial" w:hAnsi="Arial" w:cs="Arial"/>
          <w:sz w:val="24"/>
          <w:szCs w:val="24"/>
        </w:rPr>
        <w:t xml:space="preserve"> – средний уровень развития волевой готовности.</w:t>
      </w:r>
    </w:p>
    <w:p w:rsidR="008B0F43" w:rsidRPr="00216BE8" w:rsidRDefault="008B0F43" w:rsidP="008B0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6BE8">
        <w:rPr>
          <w:rFonts w:ascii="Arial" w:hAnsi="Arial" w:cs="Arial"/>
          <w:b/>
          <w:sz w:val="24"/>
          <w:szCs w:val="24"/>
        </w:rPr>
        <w:t>5 – 0 баллов</w:t>
      </w:r>
      <w:r w:rsidRPr="00216BE8">
        <w:rPr>
          <w:rFonts w:ascii="Arial" w:hAnsi="Arial" w:cs="Arial"/>
          <w:sz w:val="24"/>
          <w:szCs w:val="24"/>
        </w:rPr>
        <w:t xml:space="preserve"> – низкий уровень развития волевой готовности.</w:t>
      </w:r>
    </w:p>
    <w:p w:rsidR="008B0F43" w:rsidRDefault="008B0F43" w:rsidP="008B0F43">
      <w:pPr>
        <w:spacing w:after="0" w:line="240" w:lineRule="auto"/>
        <w:rPr>
          <w:b/>
          <w:sz w:val="24"/>
        </w:rPr>
      </w:pPr>
    </w:p>
    <w:p w:rsidR="008B0F43" w:rsidRDefault="008B0F43" w:rsidP="008B0F43">
      <w:pPr>
        <w:spacing w:after="0" w:line="240" w:lineRule="auto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8B0F43" w:rsidRDefault="008B0F43" w:rsidP="008B0F43">
      <w:pPr>
        <w:spacing w:after="0" w:line="240" w:lineRule="auto"/>
        <w:rPr>
          <w:b/>
          <w:sz w:val="24"/>
        </w:rPr>
      </w:pPr>
    </w:p>
    <w:p w:rsidR="008B0F43" w:rsidRDefault="008B0F43" w:rsidP="008B0F43">
      <w:pPr>
        <w:spacing w:after="0" w:line="240" w:lineRule="auto"/>
        <w:rPr>
          <w:b/>
          <w:sz w:val="24"/>
        </w:rPr>
      </w:pPr>
    </w:p>
    <w:p w:rsidR="008B0F43" w:rsidRDefault="008B0F43" w:rsidP="008B0F4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Определение коммуникативной готовности к школе.</w:t>
      </w:r>
    </w:p>
    <w:p w:rsidR="008B0F43" w:rsidRPr="00216BE8" w:rsidRDefault="008B0F43" w:rsidP="008B0F43">
      <w:pPr>
        <w:spacing w:after="0" w:line="240" w:lineRule="auto"/>
        <w:jc w:val="center"/>
        <w:rPr>
          <w:b/>
          <w:sz w:val="36"/>
        </w:rPr>
      </w:pPr>
      <w:r w:rsidRPr="00216BE8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Анкета для родителей «Каков ребенок во взаимоотношениях с окружающими людьми?»</w:t>
      </w:r>
    </w:p>
    <w:p w:rsidR="008B0F43" w:rsidRPr="00216BE8" w:rsidRDefault="008B0F43" w:rsidP="008B0F43">
      <w:pPr>
        <w:spacing w:after="0" w:line="240" w:lineRule="auto"/>
        <w:jc w:val="center"/>
        <w:rPr>
          <w:b/>
          <w:sz w:val="36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(Коммуникативно-личностный опросник родителей)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1. Добрый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2. Внимательный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 Правдивый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4. Вежливый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5. Общительный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6. Щедрый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знаю.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7. Отзывчивый ли ваш ребенок? Всегда ли он готов прийти на помощь другим?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знаю.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8. Справедливый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знаю.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9. Жизнерадостный ли ваш ребенок?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а) да, б) нет, в) когда как, г) не знаю.</w:t>
      </w:r>
    </w:p>
    <w:p w:rsidR="008B0F43" w:rsidRPr="00216BE8" w:rsidRDefault="008B0F43" w:rsidP="008B0F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10. Ответственный ли ваш ребенок? а) да, б) нет, в) когда как, г) не знаю.</w:t>
      </w:r>
    </w:p>
    <w:p w:rsidR="008B0F43" w:rsidRDefault="008B0F43" w:rsidP="008B0F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ru-RU"/>
        </w:rPr>
        <w:t>Оценка результатов</w:t>
      </w:r>
    </w:p>
    <w:p w:rsidR="008B0F43" w:rsidRDefault="008B0F43" w:rsidP="008B0F4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За каждый ответ типа «да» ребенок получает 1 балл. За каждый ответ типа «нет» ему приписывается 0 баллов. Каждый ответ типа «когда как» или «не знаю» расценивается в 0,5 </w:t>
      </w:r>
      <w:proofErr w:type="spellStart"/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балла.В</w:t>
      </w:r>
      <w:proofErr w:type="spellEnd"/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итоге подсчитывается общая сумма баллов, набранных ребенком по всем десяти коммуникативным качествам личности. В том случае, если ребенка оценивали при помощи данного опросника несколько человек, берется их средняя оценка. К примеру, если со стороны двух воспитателей ребенок получил следующие оценки: 0,5 и 0,5, а со стороны родителя, принимавшего участие в его оценке, - 1,0 балла, то его средняя будет приблизительно равна 0,7 балла.</w:t>
      </w:r>
    </w:p>
    <w:p w:rsidR="008B0F43" w:rsidRPr="00216BE8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ru-RU"/>
        </w:rPr>
        <w:t>Выводы об уровне развития</w:t>
      </w:r>
    </w:p>
    <w:p w:rsidR="008B0F43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10 баллов -- очень высокий.</w:t>
      </w:r>
    </w:p>
    <w:p w:rsidR="008B0F43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8-9 баллов -- высокий.</w:t>
      </w:r>
    </w:p>
    <w:p w:rsidR="008B0F43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4-7 баллов -- средний.</w:t>
      </w:r>
    </w:p>
    <w:p w:rsidR="008B0F43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2-3 балла -- низкий.</w:t>
      </w:r>
    </w:p>
    <w:p w:rsidR="008B0F43" w:rsidRPr="00216BE8" w:rsidRDefault="008B0F43" w:rsidP="008B0F43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16BE8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0-1 балл -- очень низкий.</w:t>
      </w:r>
    </w:p>
    <w:p w:rsidR="008B0F43" w:rsidRDefault="008B0F43" w:rsidP="008B0F43">
      <w:pPr>
        <w:spacing w:after="0" w:line="240" w:lineRule="auto"/>
        <w:jc w:val="center"/>
        <w:rPr>
          <w:b/>
          <w:sz w:val="24"/>
        </w:rPr>
      </w:pPr>
    </w:p>
    <w:p w:rsidR="006E0385" w:rsidRPr="000E395F" w:rsidRDefault="006E0385" w:rsidP="006F31D9">
      <w:pPr>
        <w:spacing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0E395F">
        <w:rPr>
          <w:rFonts w:ascii="Calibri" w:eastAsia="Calibri" w:hAnsi="Calibri" w:cs="Times New Roman"/>
          <w:color w:val="FF0000"/>
          <w:sz w:val="28"/>
          <w:szCs w:val="28"/>
        </w:rPr>
        <w:tab/>
      </w:r>
    </w:p>
    <w:p w:rsidR="006E0385" w:rsidRPr="000E395F" w:rsidRDefault="006E0385" w:rsidP="006E0385">
      <w:pPr>
        <w:spacing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EB3ECD" w:rsidRPr="008B0F43" w:rsidRDefault="006E0385" w:rsidP="008B0F43">
      <w:pPr>
        <w:spacing w:line="36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0E395F">
        <w:rPr>
          <w:rFonts w:ascii="Calibri" w:eastAsia="Calibri" w:hAnsi="Calibri" w:cs="Times New Roman"/>
          <w:color w:val="FF0000"/>
          <w:sz w:val="28"/>
          <w:szCs w:val="28"/>
        </w:rPr>
        <w:br w:type="page"/>
      </w:r>
    </w:p>
    <w:p w:rsidR="00EB3ECD" w:rsidRDefault="00EB3ECD" w:rsidP="00EB3ECD">
      <w:pPr>
        <w:pStyle w:val="2"/>
        <w:spacing w:line="240" w:lineRule="auto"/>
      </w:pPr>
      <w:r>
        <w:lastRenderedPageBreak/>
        <w:t xml:space="preserve">Методика проведения педагогической диагностики </w:t>
      </w:r>
    </w:p>
    <w:p w:rsidR="00EB3ECD" w:rsidRPr="00993A4D" w:rsidRDefault="00EB3ECD" w:rsidP="008B0F43">
      <w:pPr>
        <w:spacing w:after="0"/>
        <w:jc w:val="both"/>
        <w:rPr>
          <w:i/>
          <w:sz w:val="28"/>
        </w:rPr>
      </w:pPr>
      <w:r>
        <w:tab/>
      </w:r>
      <w:r w:rsidRPr="00993A4D">
        <w:rPr>
          <w:i/>
          <w:sz w:val="28"/>
        </w:rPr>
        <w:t xml:space="preserve">Обязательным условием успешного проведения педагогической диагностики является переход учителя с позиции обучающего на позицию человека, проводящего диагностику. Это неизбежно влечет за собой изменение его деятельности. Если в процессе повседневной работы основная цель - научить, добиться правильного ответа в данный момент, то в процессе проведения диагностики - получить достоверные данные о состоянии готовности ребенка к школе. </w:t>
      </w:r>
    </w:p>
    <w:p w:rsidR="00EB3ECD" w:rsidRPr="00993A4D" w:rsidRDefault="00EB3ECD" w:rsidP="008B0F43">
      <w:pPr>
        <w:spacing w:after="0"/>
        <w:ind w:firstLine="720"/>
        <w:jc w:val="both"/>
        <w:rPr>
          <w:sz w:val="28"/>
        </w:rPr>
      </w:pPr>
      <w:r w:rsidRPr="00993A4D">
        <w:rPr>
          <w:sz w:val="28"/>
        </w:rPr>
        <w:t xml:space="preserve">Предлагаемая педагогическая диагностика включает в себя групповое обследование,  в ходе которого  дети работают на предложенных им листах. </w:t>
      </w:r>
    </w:p>
    <w:p w:rsidR="00EB3ECD" w:rsidRPr="00993A4D" w:rsidRDefault="00EB3ECD" w:rsidP="008B0F43">
      <w:pPr>
        <w:spacing w:after="0"/>
        <w:ind w:firstLine="720"/>
        <w:jc w:val="both"/>
        <w:rPr>
          <w:sz w:val="28"/>
        </w:rPr>
      </w:pPr>
      <w:r w:rsidRPr="00993A4D">
        <w:rPr>
          <w:sz w:val="28"/>
        </w:rPr>
        <w:t xml:space="preserve">Преимущество  группового (фронтального) обследования состоит не только в значительной экономии  времени, но и в том, что позволяет понаблюдать за детьми, оказавшимися в непривычной для них обстановке – в новом детском коллективе, в отсутствие родителей. Данные наблюдений и результаты выполнения групповой работы вносятся в бланк обследования, приведенный в приложении. </w:t>
      </w:r>
    </w:p>
    <w:p w:rsidR="00EB3ECD" w:rsidRPr="00993A4D" w:rsidRDefault="00EB3ECD" w:rsidP="008B0F43">
      <w:pPr>
        <w:spacing w:after="0"/>
        <w:ind w:firstLine="720"/>
        <w:jc w:val="both"/>
        <w:rPr>
          <w:sz w:val="28"/>
        </w:rPr>
      </w:pPr>
      <w:r w:rsidRPr="00993A4D">
        <w:rPr>
          <w:sz w:val="28"/>
        </w:rPr>
        <w:t>Групповая работа включает в себя обследование: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- состояния зрительного восприятия, мелкой моторики и зрительно- моторных координаций </w:t>
      </w:r>
      <w:proofErr w:type="gramStart"/>
      <w:r w:rsidRPr="00993A4D">
        <w:rPr>
          <w:sz w:val="28"/>
        </w:rPr>
        <w:t>( задания</w:t>
      </w:r>
      <w:proofErr w:type="gramEnd"/>
      <w:r w:rsidRPr="00993A4D">
        <w:rPr>
          <w:sz w:val="28"/>
        </w:rPr>
        <w:t xml:space="preserve"> N 1)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- уровня пространственных представлений (задания N 2, 4,)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- умения классифицировать предметы, выделять признак, по которому проведена классификация </w:t>
      </w:r>
      <w:proofErr w:type="gramStart"/>
      <w:r w:rsidRPr="00993A4D">
        <w:rPr>
          <w:sz w:val="28"/>
        </w:rPr>
        <w:t>( задание</w:t>
      </w:r>
      <w:proofErr w:type="gramEnd"/>
      <w:r w:rsidRPr="00993A4D">
        <w:rPr>
          <w:sz w:val="28"/>
        </w:rPr>
        <w:t xml:space="preserve"> N 6)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- умения сравнить два множества по числу элементов и выполнить задание в точном соответствии с инструкцией (задание N 5)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- умения выбирать и выполнять операции сложения и вычитания и переходить от числа к конечному множеству предметов (задание N 3)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- сформированности предпосылок к успешному овладению звуковым анализом (задания N 7, 8)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 xml:space="preserve">При проведении группового обследования </w:t>
      </w:r>
      <w:r w:rsidRPr="00993A4D">
        <w:rPr>
          <w:sz w:val="28"/>
        </w:rPr>
        <w:t>следует придерживаться следующих правил: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1. Если работа проводится без ассистента, то число детей в группе не должно превышать 10-12 человек.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2. На каждой парте для одного ребенка должны быть заранее подготовлены необходимые для обследования листы и набор карандашей: красный, синий, зеленый, желтый и простой.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3. Дети приглашаются в класс без родителей.  О том, что работа будет проводиться таким образом, необходимо предупредить родителей заранее.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4. Детям предлагается по одному сесть за парты. Если Вам известно, что кто-нибудь из детей плохо видит или слышит, посадите его за первую парту.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lastRenderedPageBreak/>
        <w:t>5. Работа начинается с краткого  объяс</w:t>
      </w:r>
      <w:r w:rsidR="00993A4D">
        <w:rPr>
          <w:sz w:val="28"/>
        </w:rPr>
        <w:t>нения: "Дети, приготовьте листы</w:t>
      </w:r>
      <w:r w:rsidRPr="00993A4D">
        <w:rPr>
          <w:sz w:val="28"/>
        </w:rPr>
        <w:t>, карандаши. Я буду вам читать задания по порядку. Будьте внимательны. Слушайте первое задание."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6. Задания читаются достаточно громко,  в ровном и спокойном темпе. Можно повторить текст задания, если Вы явно видите, что дети Вас не поняли, но нельзя отклоняться от текста. Никаких слов "от себя" добавлять не нужно.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7. На выполнение каждого задания отводится в среднем не более трех минут. Переходить к чтению следующего  задания следует только тогда, когда большинство детей закончили  выполнение предыдущего. Если кто-то не успел выполнить задание, предложите этому ребёнку вместе со всеми приступить к следующему. При переходе к чтению следующего задания следует предупредить детей об этом словами: "Закончили работу над этим заданием. Слушайте следующее задание".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8. Общая продолжительность группового обследования не должна превышать 25 минут.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9. Во время работы важно поддерживать доверительную, доброжелательную атмосферу, не высказывать своего недовольства неправильными действиями детей, не указывать на ошибки, не выносить оценочных суждений, чаще говорить слова: "Очень хорошо!", " Вы молодцы!", "Я вижу, у вас все замечательно получается!".</w:t>
      </w:r>
    </w:p>
    <w:p w:rsidR="00EB3ECD" w:rsidRPr="00993A4D" w:rsidRDefault="00EB3ECD" w:rsidP="008B0F43">
      <w:pPr>
        <w:spacing w:after="0"/>
        <w:ind w:firstLine="720"/>
        <w:jc w:val="both"/>
        <w:rPr>
          <w:sz w:val="28"/>
        </w:rPr>
      </w:pPr>
      <w:r w:rsidRPr="00993A4D">
        <w:rPr>
          <w:sz w:val="28"/>
        </w:rPr>
        <w:t>Результаты диагностического обследования каждого ребёнка  заносятся в бланк обследования класса. На вертикальной оси приводятся фамилии детей и баллы за выполнение каждого задания. На горизонтальной - номера диагностических заданий: 1- уровень развития зрительного восприятия, мелкой моторики и зрительно-моторных координаций, 2- уровень  развития пространственных представлений, 3- уровень умения выбрать и выполнить операции сложения и вычитания и перейти от числа к конечному множеству предметов  4 – уровень сформированности интуитивных топологических представлений; 5 - уровень умения сравнивать два множества по числу элементов, 6 – умение провести классификацию, 7- уровень развития фонематического слуха и  восприятия, 8- сформированность предпосылок к овладению звуковым анализом  и синтезом.</w:t>
      </w:r>
    </w:p>
    <w:p w:rsidR="00EB3ECD" w:rsidRPr="00993A4D" w:rsidRDefault="00EB3ECD" w:rsidP="00EB3ECD">
      <w:pPr>
        <w:ind w:firstLine="720"/>
        <w:jc w:val="center"/>
        <w:rPr>
          <w:b/>
          <w:sz w:val="28"/>
        </w:rPr>
      </w:pPr>
      <w:r w:rsidRPr="00993A4D">
        <w:rPr>
          <w:b/>
          <w:sz w:val="28"/>
        </w:rPr>
        <w:t>Комплект диагностических методик, определяющих готовность детей к школьному обучению.</w:t>
      </w:r>
    </w:p>
    <w:p w:rsidR="00EB3ECD" w:rsidRPr="00993A4D" w:rsidRDefault="00EB3ECD" w:rsidP="00993A4D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 xml:space="preserve">Задание 1. </w:t>
      </w:r>
    </w:p>
    <w:p w:rsidR="00EB3ECD" w:rsidRPr="00993A4D" w:rsidRDefault="00EB3ECD" w:rsidP="00993A4D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</w:t>
      </w:r>
      <w:r w:rsidRPr="00993A4D">
        <w:rPr>
          <w:sz w:val="28"/>
        </w:rPr>
        <w:t>: Выявить умение передавать форму фигуры (вычерчивать равную или подобную фигуру, соблюдая пропорции между элементами фигуры).  Кроме этого, задание позволяет судить о твердости руки ребенка, умении рисовать прямолинейные отрезки, рисовать углы, не округляя их.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lastRenderedPageBreak/>
        <w:t>Текст задания</w:t>
      </w:r>
      <w:r w:rsidRPr="00993A4D">
        <w:rPr>
          <w:sz w:val="28"/>
        </w:rPr>
        <w:t>:"Посмотрите сюда"(указывается рисунок к заданию)."Здесь вы будете выполнять задание. Внутри маленькой рамочки вы видите фигуру.  Рассмотрите ее на своих листах. Возьмите карандаш. Нарисуйте похожую фигуру в большой рамочке"(учитель обводит указкой большую рамочку).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Изображена подобная или равная  фигура,  пропорции  между элементами фигуры в основном сохранены.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2 балла - Изображена подобная или равная фигура, пропорции  слегка изменены, но  не все углы прямые,  не везде соблюдается параллельность линий. Этот же балл ставится, если: общая форма  фигуры  схвачена хорошо,  но пропорции между элементами фигуры существенно изменены, однако все углы прямые и параллельность соблюдена.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 балл - Существенно изменены пропорции между элементами фигуры; общая форма фигуры схвачена плохо.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0 баллов - Не схвачена общая форма фигуры, но изображена какая-то замкнутая линия. 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В случае, если фигура изображена нетвердой рукой, ставится значок "-" в дополнение к баллу </w:t>
      </w:r>
    </w:p>
    <w:p w:rsidR="00EB3ECD" w:rsidRPr="00993A4D" w:rsidRDefault="00EB3ECD" w:rsidP="008B0F43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>Задание 2.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</w:t>
      </w:r>
      <w:r w:rsidRPr="00993A4D">
        <w:rPr>
          <w:sz w:val="28"/>
        </w:rPr>
        <w:t>: Выявление умения ориентироваться на плоскости (влево, вправо,  вверх, вниз). Вместе с тем проверяется умение пересчитывать клеточки.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 xml:space="preserve">: "Задание будете выполнять на клетчатой бумаге"/указывается место для выполнения задания/. 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     1) Возьмите красный карандаш,  отсчитайте от черной  клеточки вправо 4 клеточки и пятую закрасьте красным карандашом.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     2) Возьмите синий карандаш.  От красной клетки  отступите вниз через две клеточки и третью закрасьте синим карандашом.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     3) Возьмите зеленый </w:t>
      </w:r>
      <w:proofErr w:type="gramStart"/>
      <w:r w:rsidRPr="00993A4D">
        <w:rPr>
          <w:sz w:val="28"/>
        </w:rPr>
        <w:t>карандаш  и</w:t>
      </w:r>
      <w:proofErr w:type="gramEnd"/>
      <w:r w:rsidRPr="00993A4D">
        <w:rPr>
          <w:sz w:val="28"/>
        </w:rPr>
        <w:t xml:space="preserve">  клеточку,  расположенную слева от синей и через одну клеточку от нее, закрасьте зеленым карандашом.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     4) Возьмите желтый карандаш. Отсчитайте от зеленой клетки вверх пять клеток и шестую закрасьте желтым карандашом."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Все выполнено верно.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2 балла - Выполнено верно 2-3 пункта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 балл - Выполнен верно только 1 пункт задания (допущены ошибки в направлении, счёте, начале отсчёта).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0 баллов - Задание не выполнено. 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В случае, если клетки плохо раскрашены, в дополнение к баллу ставится "-".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b/>
          <w:sz w:val="28"/>
        </w:rPr>
        <w:t>Задание 3</w:t>
      </w:r>
      <w:r w:rsidRPr="00993A4D">
        <w:rPr>
          <w:sz w:val="28"/>
        </w:rPr>
        <w:t xml:space="preserve"> 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lastRenderedPageBreak/>
        <w:t>Цель</w:t>
      </w:r>
      <w:r w:rsidRPr="00993A4D">
        <w:rPr>
          <w:sz w:val="28"/>
        </w:rPr>
        <w:t>: Выявление умения выбрать и выполнить операцию сложения и вычитания; соответственно правильному пониманию текста задачи, перейти от числа к соответствующему конечному множеству предметов (кружков, квадратов).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>: "Здесь вы будете выполнять третье задание"(указывается место для выполнения задания № 3)."</w:t>
      </w:r>
      <w:proofErr w:type="gramStart"/>
      <w:r w:rsidRPr="00993A4D">
        <w:rPr>
          <w:sz w:val="28"/>
        </w:rPr>
        <w:t>Посмотрите  на</w:t>
      </w:r>
      <w:proofErr w:type="gramEnd"/>
      <w:r w:rsidRPr="00993A4D">
        <w:rPr>
          <w:sz w:val="28"/>
        </w:rPr>
        <w:t xml:space="preserve">  свои листки. Послушайте задание."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1."На полянке играют 3 девочки и 2  мальчика. Сколько детей играют на полянке? Нарисуйте столько кружков, сколько детей играют на полянке."(Текст задачи можно повторить).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2."В машине ехало 6 человек. Двое вышли из машины. Рядом с кругами нарисуйте столько квадратов, сколько человек осталось в </w:t>
      </w:r>
      <w:proofErr w:type="gramStart"/>
      <w:r w:rsidRPr="00993A4D">
        <w:rPr>
          <w:sz w:val="28"/>
        </w:rPr>
        <w:t>машине.(</w:t>
      </w:r>
      <w:proofErr w:type="gramEnd"/>
      <w:r w:rsidRPr="00993A4D">
        <w:rPr>
          <w:sz w:val="28"/>
        </w:rPr>
        <w:t>Текст задачи можно повторить).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Выполнены верно обе задачи.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2 балла - Одна </w:t>
      </w:r>
      <w:proofErr w:type="gramStart"/>
      <w:r w:rsidRPr="00993A4D">
        <w:rPr>
          <w:sz w:val="28"/>
        </w:rPr>
        <w:t>задача  выполнена</w:t>
      </w:r>
      <w:proofErr w:type="gramEnd"/>
      <w:r w:rsidRPr="00993A4D">
        <w:rPr>
          <w:sz w:val="28"/>
        </w:rPr>
        <w:t xml:space="preserve"> верно,  есть попытка решать вторую задачу, но число кружков или квадратов неверное.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1 балл - Выполнена </w:t>
      </w:r>
      <w:proofErr w:type="gramStart"/>
      <w:r w:rsidRPr="00993A4D">
        <w:rPr>
          <w:sz w:val="28"/>
        </w:rPr>
        <w:t>верно  только</w:t>
      </w:r>
      <w:proofErr w:type="gramEnd"/>
      <w:r w:rsidRPr="00993A4D">
        <w:rPr>
          <w:sz w:val="28"/>
        </w:rPr>
        <w:t xml:space="preserve">  одна  задача,  попыток выполнить вторую задачу нет.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0 баллов - Есть попытка  решить  одну  задачу,  но число кружков или квадратов неверное.</w:t>
      </w:r>
    </w:p>
    <w:p w:rsidR="00EB3ECD" w:rsidRPr="00993A4D" w:rsidRDefault="00EB3ECD" w:rsidP="008B0F43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>Задание 4.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Цель:</w:t>
      </w:r>
      <w:r w:rsidRPr="00993A4D">
        <w:rPr>
          <w:sz w:val="28"/>
        </w:rPr>
        <w:t xml:space="preserve"> выявление интуитивных топологических представлений, понимания терминов "внутри","вне"; выявление способности правильно понимать высказывание, </w:t>
      </w:r>
      <w:proofErr w:type="gramStart"/>
      <w:r w:rsidRPr="00993A4D">
        <w:rPr>
          <w:sz w:val="28"/>
        </w:rPr>
        <w:t>например</w:t>
      </w:r>
      <w:proofErr w:type="gramEnd"/>
      <w:r w:rsidRPr="00993A4D">
        <w:rPr>
          <w:sz w:val="28"/>
        </w:rPr>
        <w:t>:"Отметьте точку внутри квадрата, но вне круга".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 xml:space="preserve">: "Посмотрите на доску"(Учитель </w:t>
      </w:r>
      <w:proofErr w:type="gramStart"/>
      <w:r w:rsidRPr="00993A4D">
        <w:rPr>
          <w:sz w:val="28"/>
        </w:rPr>
        <w:t>чертит  на</w:t>
      </w:r>
      <w:proofErr w:type="gramEnd"/>
      <w:r w:rsidRPr="00993A4D">
        <w:rPr>
          <w:sz w:val="28"/>
        </w:rPr>
        <w:t xml:space="preserve"> доске треугольник). "Я  начертил треугольник" (Отмечает  точку внутри треугольника). "Я отметил точку внутри треугольника" (Отмечает точку вне треугольника). "Я отметил точку вне треугольника." "Теперь посмотрите на этот чертеж (указывается чертеж к заданию 4). На своих листках найдите круг, найдите квадрат.”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1) Возьмите синий карандаш и отметьте точку внутри круга, но вне квадрата.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2) Возьмите  красный  карандаш  и  отметьте  точку внутри квадрата, но вне круга.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3) Возьмите  зеленый  карандаш и отметьте точку,  которая была бы расположена и внутри круга и внутри квадрата.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4) </w:t>
      </w:r>
      <w:proofErr w:type="gramStart"/>
      <w:r w:rsidRPr="00993A4D">
        <w:rPr>
          <w:sz w:val="28"/>
        </w:rPr>
        <w:t>Возьмите  простой</w:t>
      </w:r>
      <w:proofErr w:type="gramEnd"/>
      <w:r w:rsidRPr="00993A4D">
        <w:rPr>
          <w:sz w:val="28"/>
        </w:rPr>
        <w:t xml:space="preserve">  карандаш и отметьте точку,  которая расположена и вне круга и вне квадрата."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задания: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Все выполнено верно.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lastRenderedPageBreak/>
        <w:t>2 балла - Выполнено верно 2-3 пункта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>1 балл - Выполнен верно только 1 пункт задания.</w:t>
      </w:r>
    </w:p>
    <w:p w:rsidR="00EB3ECD" w:rsidRPr="00993A4D" w:rsidRDefault="00EB3ECD" w:rsidP="008B0F43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0 баллов - Задание не выполнено.    </w:t>
      </w:r>
    </w:p>
    <w:p w:rsidR="00EB3ECD" w:rsidRPr="00993A4D" w:rsidRDefault="00EB3ECD" w:rsidP="008B0F43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>Задание 5.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Цель:</w:t>
      </w:r>
      <w:r w:rsidRPr="00993A4D">
        <w:rPr>
          <w:sz w:val="28"/>
        </w:rPr>
        <w:t xml:space="preserve"> выявление умения сравнивать множества по числу элементов; выявление способа сравнения  двух  множеств  по  числу элементов (вне зависимости от навыка счета).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 xml:space="preserve">:"Найдите у себя на листках рисунок, на котором изображены круги и треугольники"(указывается рисунок к заданию 5). "Чего больше: кругов или треугольников? Если кругов больше, то нарисуйте рядом еще один круг.  Если треугольников </w:t>
      </w:r>
      <w:proofErr w:type="gramStart"/>
      <w:r w:rsidRPr="00993A4D">
        <w:rPr>
          <w:sz w:val="28"/>
        </w:rPr>
        <w:t>больше,  то</w:t>
      </w:r>
      <w:proofErr w:type="gramEnd"/>
      <w:r w:rsidRPr="00993A4D">
        <w:rPr>
          <w:sz w:val="28"/>
        </w:rPr>
        <w:t xml:space="preserve"> нарисуйте еще один треугольник."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задания: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3 балла - Сравнение проведено верно.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0 баллов - Сравнение проведено неверно.</w:t>
      </w:r>
    </w:p>
    <w:p w:rsidR="00EB3ECD" w:rsidRPr="00993A4D" w:rsidRDefault="00EB3ECD" w:rsidP="00841399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>Задание 6.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</w:t>
      </w:r>
      <w:r w:rsidRPr="00993A4D">
        <w:rPr>
          <w:sz w:val="28"/>
        </w:rPr>
        <w:t>: выявление умения классифицировать;  умения находить признаки, по которым произведена классификация.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 xml:space="preserve">: "Рассмотрите эти два рисунка"(указываются рисунки к заданию </w:t>
      </w:r>
      <w:proofErr w:type="gramStart"/>
      <w:r w:rsidRPr="00993A4D">
        <w:rPr>
          <w:sz w:val="28"/>
        </w:rPr>
        <w:t>6 )</w:t>
      </w:r>
      <w:proofErr w:type="gramEnd"/>
      <w:r w:rsidRPr="00993A4D">
        <w:rPr>
          <w:sz w:val="28"/>
        </w:rPr>
        <w:t>. "На  одном из этих рисунков нужно нарисовать белочку. Подумайте,  на каком рисунке вы бы ее  нарисовали.  От белочки к этому рисунку проведите карандашом линию."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задания: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Линия проведена правильно (к зверям).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2 балла – Линия проведена к птицам.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 0 баллов - Задание не выполнено. </w:t>
      </w:r>
    </w:p>
    <w:p w:rsidR="00EB3ECD" w:rsidRPr="00993A4D" w:rsidRDefault="00EB3ECD" w:rsidP="00841399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 xml:space="preserve">Задание 7. 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</w:t>
      </w:r>
      <w:r w:rsidRPr="00993A4D">
        <w:rPr>
          <w:sz w:val="28"/>
        </w:rPr>
        <w:t>: проверить состояние фонематического слуха, фонематического восприятия.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>: " Посмотрите на расположенные на листе картинки, видите, под ними есть небольшие кружочки. Вам нужно будет самостоятельно назвать каждую картинку. Если в названии картинки есть звук [с</w:t>
      </w:r>
      <w:proofErr w:type="gramStart"/>
      <w:r w:rsidRPr="00993A4D">
        <w:rPr>
          <w:sz w:val="28"/>
        </w:rPr>
        <w:t>] ,</w:t>
      </w:r>
      <w:proofErr w:type="gramEnd"/>
      <w:r w:rsidRPr="00993A4D">
        <w:rPr>
          <w:sz w:val="28"/>
        </w:rPr>
        <w:t xml:space="preserve"> то нужно зачеркнуть кружок под ней. . Первая картинка " солнце", в слове "солнце" есть звук [с], значит, нужно зачеркнуть кружок. А теперь приступайте к самостоятельному выполнению задания." 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 задания: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3 балла - Правильное выполнение задания 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2 балла - Выделен звук только из позиции начала слова. Ошибочного выделения других звуков нет.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 xml:space="preserve">1 балл -  Наличии ошибок </w:t>
      </w:r>
      <w:proofErr w:type="gramStart"/>
      <w:r w:rsidRPr="00993A4D">
        <w:rPr>
          <w:sz w:val="28"/>
        </w:rPr>
        <w:t>( отсутствует</w:t>
      </w:r>
      <w:proofErr w:type="gramEnd"/>
      <w:r w:rsidRPr="00993A4D">
        <w:rPr>
          <w:sz w:val="28"/>
        </w:rPr>
        <w:t xml:space="preserve"> дифференциация звуков [с]- [з]).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lastRenderedPageBreak/>
        <w:t>0 баллов - Отсутствие дифференциации звуков [с]-[з</w:t>
      </w:r>
      <w:proofErr w:type="gramStart"/>
      <w:r w:rsidRPr="00993A4D">
        <w:rPr>
          <w:sz w:val="28"/>
        </w:rPr>
        <w:t>],[</w:t>
      </w:r>
      <w:proofErr w:type="gramEnd"/>
      <w:r w:rsidRPr="00993A4D">
        <w:rPr>
          <w:sz w:val="28"/>
        </w:rPr>
        <w:t>с]- [ц], [с]-[ш]  или полное непринятие задания.</w:t>
      </w:r>
    </w:p>
    <w:p w:rsidR="00EB3ECD" w:rsidRPr="00993A4D" w:rsidRDefault="00EB3ECD" w:rsidP="00841399">
      <w:pPr>
        <w:spacing w:after="0"/>
        <w:jc w:val="both"/>
        <w:rPr>
          <w:b/>
          <w:sz w:val="28"/>
        </w:rPr>
      </w:pPr>
      <w:r w:rsidRPr="00993A4D">
        <w:rPr>
          <w:b/>
          <w:sz w:val="28"/>
        </w:rPr>
        <w:t>Задание 8.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Цель</w:t>
      </w:r>
      <w:r w:rsidRPr="00993A4D">
        <w:rPr>
          <w:sz w:val="28"/>
        </w:rPr>
        <w:t>: выявление степени овладения звуковым анализом на уровне определения количества звуков в слове.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  <w:u w:val="single"/>
        </w:rPr>
        <w:t>Текст задания</w:t>
      </w:r>
      <w:r w:rsidRPr="00993A4D">
        <w:rPr>
          <w:sz w:val="28"/>
        </w:rPr>
        <w:t>: "Вы видите «домик» с тремя окошками и рядом с ним картинки. Каждое окошко – звук в слове. Назовите тихонько все картинки и подумайте, в каком слове три звука. Эту картинку соедините линией с домиком."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Оценка выполнения: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3 балла - Правильное выполнение задания.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2 балла - Наличие ошибок в один звук.</w:t>
      </w:r>
    </w:p>
    <w:p w:rsidR="00EB3ECD" w:rsidRPr="00993A4D" w:rsidRDefault="00EB3ECD" w:rsidP="00841399">
      <w:pPr>
        <w:spacing w:after="0"/>
        <w:jc w:val="both"/>
        <w:rPr>
          <w:sz w:val="28"/>
        </w:rPr>
      </w:pPr>
      <w:r w:rsidRPr="00993A4D">
        <w:rPr>
          <w:sz w:val="28"/>
        </w:rPr>
        <w:t>0 баллов - Непринятие задачи, полное отсутствие соответствия количества звуков в слове и количества "окошечек".</w:t>
      </w:r>
    </w:p>
    <w:p w:rsidR="00EB3ECD" w:rsidRPr="00993A4D" w:rsidRDefault="00EB3ECD" w:rsidP="00EB3ECD">
      <w:pPr>
        <w:ind w:firstLine="720"/>
        <w:jc w:val="both"/>
        <w:rPr>
          <w:sz w:val="28"/>
        </w:rPr>
      </w:pPr>
      <w:r w:rsidRPr="00993A4D">
        <w:rPr>
          <w:sz w:val="28"/>
          <w:szCs w:val="24"/>
        </w:rPr>
        <w:t>Данные педагогической диагностики позволят Вам с первых дней знакомства с ребенком реализовать индивидуальный подход в обучении, определить особенности общения с каждым учеником, наметить содержание коррекционно-развивающей работы, определить</w:t>
      </w:r>
      <w:r w:rsidRPr="00993A4D">
        <w:rPr>
          <w:sz w:val="28"/>
        </w:rPr>
        <w:t xml:space="preserve"> тактику и стратегию работы с классом еще до начала систематического обучения. </w:t>
      </w:r>
    </w:p>
    <w:p w:rsidR="00EB3ECD" w:rsidRDefault="00EB3ECD" w:rsidP="00EB3ECD">
      <w:pPr>
        <w:jc w:val="both"/>
      </w:pPr>
      <w:r w:rsidRPr="000963D2">
        <w:object w:dxaOrig="9041" w:dyaOrig="12581">
          <v:shape id="_x0000_i1025" type="#_x0000_t75" style="width:487.5pt;height:732pt" o:ole="" fillcolor="window">
            <v:imagedata r:id="rId17" o:title=""/>
          </v:shape>
          <o:OLEObject Type="Embed" ProgID="Word.Picture.8" ShapeID="_x0000_i1025" DrawAspect="Content" ObjectID="_1599482846" r:id="rId18"/>
        </w:object>
      </w:r>
      <w:r>
        <w:rPr>
          <w:noProof/>
          <w:lang w:eastAsia="ru-RU"/>
        </w:rPr>
        <w:drawing>
          <wp:inline distT="0" distB="0" distL="0" distR="0">
            <wp:extent cx="6134100" cy="9229725"/>
            <wp:effectExtent l="19050" t="0" r="0" b="0"/>
            <wp:docPr id="2" name="Рисунок 2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99" w:rsidRDefault="00841399" w:rsidP="00EB3ECD">
      <w:pPr>
        <w:jc w:val="center"/>
      </w:pPr>
    </w:p>
    <w:p w:rsidR="00841399" w:rsidRDefault="00841399" w:rsidP="00EB3ECD">
      <w:pPr>
        <w:jc w:val="center"/>
      </w:pPr>
    </w:p>
    <w:p w:rsidR="00841399" w:rsidRDefault="00EB3ECD" w:rsidP="00841399">
      <w:pPr>
        <w:jc w:val="center"/>
      </w:pPr>
      <w:r>
        <w:lastRenderedPageBreak/>
        <w:t>Бланк обследования</w:t>
      </w:r>
    </w:p>
    <w:tbl>
      <w:tblPr>
        <w:tblW w:w="102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377"/>
        <w:gridCol w:w="1013"/>
        <w:gridCol w:w="636"/>
        <w:gridCol w:w="530"/>
        <w:gridCol w:w="530"/>
        <w:gridCol w:w="530"/>
        <w:gridCol w:w="530"/>
        <w:gridCol w:w="530"/>
        <w:gridCol w:w="529"/>
        <w:gridCol w:w="529"/>
        <w:gridCol w:w="528"/>
        <w:gridCol w:w="668"/>
        <w:gridCol w:w="823"/>
      </w:tblGrid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2377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Месяц,</w:t>
            </w:r>
          </w:p>
          <w:p w:rsidR="00EB3ECD" w:rsidRDefault="00EB3ECD" w:rsidP="00EB3EC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год рождения</w:t>
            </w:r>
          </w:p>
        </w:tc>
        <w:tc>
          <w:tcPr>
            <w:tcW w:w="636" w:type="dxa"/>
          </w:tcPr>
          <w:p w:rsidR="00EB3ECD" w:rsidRDefault="00EB3ECD" w:rsidP="00EB3ECD">
            <w:pPr>
              <w:pStyle w:val="1"/>
            </w:pPr>
            <w:r>
              <w:t>Пол</w:t>
            </w:r>
          </w:p>
          <w:p w:rsidR="00EB3ECD" w:rsidRDefault="00EB3ECD" w:rsidP="00EB3EC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М/Ж</w:t>
            </w:r>
          </w:p>
        </w:tc>
        <w:tc>
          <w:tcPr>
            <w:tcW w:w="530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0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0" w:type="dxa"/>
          </w:tcPr>
          <w:p w:rsidR="00EB3ECD" w:rsidRDefault="00EB3ECD" w:rsidP="00EB3EC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29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9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" w:type="dxa"/>
          </w:tcPr>
          <w:p w:rsidR="00EB3ECD" w:rsidRDefault="00EB3ECD" w:rsidP="00EB3E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8" w:type="dxa"/>
          </w:tcPr>
          <w:p w:rsidR="00EB3ECD" w:rsidRDefault="00EB3ECD" w:rsidP="00EB3ECD">
            <w:pPr>
              <w:pStyle w:val="1"/>
            </w:pPr>
            <w:r>
              <w:t>Всего</w:t>
            </w: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Приме-</w:t>
            </w:r>
          </w:p>
          <w:p w:rsidR="00EB3ECD" w:rsidRDefault="00EB3ECD" w:rsidP="00EB3ECD">
            <w:pPr>
              <w:jc w:val="both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чания</w:t>
            </w:r>
            <w:proofErr w:type="spellEnd"/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1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2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3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4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5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6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7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8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9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  <w:tr w:rsidR="00EB3ECD" w:rsidTr="00841399">
        <w:tc>
          <w:tcPr>
            <w:tcW w:w="458" w:type="dxa"/>
          </w:tcPr>
          <w:p w:rsidR="00EB3ECD" w:rsidRDefault="00EB3ECD" w:rsidP="00EB3ECD">
            <w:pPr>
              <w:jc w:val="both"/>
            </w:pPr>
            <w:r>
              <w:t>10</w:t>
            </w:r>
          </w:p>
        </w:tc>
        <w:tc>
          <w:tcPr>
            <w:tcW w:w="2377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1013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36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30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9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52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668" w:type="dxa"/>
          </w:tcPr>
          <w:p w:rsidR="00EB3ECD" w:rsidRDefault="00EB3ECD" w:rsidP="00EB3ECD">
            <w:pPr>
              <w:jc w:val="both"/>
            </w:pPr>
          </w:p>
        </w:tc>
        <w:tc>
          <w:tcPr>
            <w:tcW w:w="823" w:type="dxa"/>
          </w:tcPr>
          <w:p w:rsidR="00EB3ECD" w:rsidRDefault="00EB3ECD" w:rsidP="00EB3ECD">
            <w:pPr>
              <w:jc w:val="both"/>
            </w:pPr>
          </w:p>
        </w:tc>
      </w:tr>
    </w:tbl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EB3ECD" w:rsidRDefault="00EB3ECD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841399" w:rsidRDefault="00841399" w:rsidP="00EB3ECD">
      <w:pPr>
        <w:jc w:val="both"/>
      </w:pPr>
    </w:p>
    <w:p w:rsidR="00993A4D" w:rsidRDefault="00993A4D" w:rsidP="00841399">
      <w:pPr>
        <w:spacing w:after="0" w:line="240" w:lineRule="auto"/>
        <w:ind w:firstLine="708"/>
        <w:jc w:val="center"/>
        <w:rPr>
          <w:sz w:val="32"/>
        </w:rPr>
      </w:pPr>
    </w:p>
    <w:p w:rsidR="00993A4D" w:rsidRDefault="00993A4D" w:rsidP="00841399">
      <w:pPr>
        <w:spacing w:after="0" w:line="240" w:lineRule="auto"/>
        <w:ind w:firstLine="708"/>
        <w:jc w:val="center"/>
        <w:rPr>
          <w:sz w:val="32"/>
        </w:rPr>
      </w:pP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lastRenderedPageBreak/>
        <w:t xml:space="preserve">Результаты стартовой диагностики, </w:t>
      </w: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t>определяющие готовность ребенка к обучению в школе</w:t>
      </w:r>
    </w:p>
    <w:p w:rsidR="00841399" w:rsidRPr="003D1E97" w:rsidRDefault="00841399" w:rsidP="00841399">
      <w:pPr>
        <w:spacing w:after="0" w:line="240" w:lineRule="auto"/>
        <w:ind w:firstLine="708"/>
        <w:jc w:val="center"/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078"/>
        <w:gridCol w:w="1857"/>
        <w:gridCol w:w="1313"/>
        <w:gridCol w:w="2069"/>
        <w:gridCol w:w="2347"/>
      </w:tblGrid>
      <w:tr w:rsidR="00841399" w:rsidRPr="00707D15" w:rsidTr="00841399">
        <w:tc>
          <w:tcPr>
            <w:tcW w:w="11307" w:type="dxa"/>
            <w:gridSpan w:val="5"/>
          </w:tcPr>
          <w:p w:rsidR="00841399" w:rsidRPr="00707D15" w:rsidRDefault="00841399" w:rsidP="00841399">
            <w:pPr>
              <w:rPr>
                <w:sz w:val="32"/>
              </w:rPr>
            </w:pPr>
            <w:r>
              <w:rPr>
                <w:sz w:val="32"/>
              </w:rPr>
              <w:t>ФИ ребенка:</w:t>
            </w:r>
          </w:p>
        </w:tc>
      </w:tr>
      <w:tr w:rsidR="00841399" w:rsidRPr="00707D15" w:rsidTr="00841399">
        <w:tc>
          <w:tcPr>
            <w:tcW w:w="8244" w:type="dxa"/>
            <w:gridSpan w:val="4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Психологическая</w:t>
            </w:r>
          </w:p>
        </w:tc>
        <w:tc>
          <w:tcPr>
            <w:tcW w:w="3063" w:type="dxa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Педагогическая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Default="00841399" w:rsidP="00841399">
            <w:pPr>
              <w:jc w:val="center"/>
              <w:rPr>
                <w:sz w:val="24"/>
              </w:rPr>
            </w:pPr>
            <w:r w:rsidRPr="00707D15">
              <w:rPr>
                <w:sz w:val="24"/>
              </w:rPr>
              <w:t>Интеллектуальная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 29</w:t>
            </w:r>
            <w:r w:rsidRPr="00707D15">
              <w:rPr>
                <w:b/>
                <w:sz w:val="24"/>
              </w:rPr>
              <w:t xml:space="preserve"> баллов</w:t>
            </w:r>
          </w:p>
        </w:tc>
        <w:tc>
          <w:tcPr>
            <w:tcW w:w="1872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Мотивационная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</w:t>
            </w:r>
            <w:r w:rsidRPr="00707D15">
              <w:rPr>
                <w:b/>
                <w:sz w:val="24"/>
              </w:rPr>
              <w:t xml:space="preserve"> 9 баллов</w:t>
            </w:r>
          </w:p>
        </w:tc>
        <w:tc>
          <w:tcPr>
            <w:tcW w:w="1754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Волевая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24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15 баллов</w:t>
            </w:r>
          </w:p>
        </w:tc>
        <w:tc>
          <w:tcPr>
            <w:tcW w:w="2521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Коммуникативная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10 баллов</w:t>
            </w:r>
          </w:p>
        </w:tc>
        <w:tc>
          <w:tcPr>
            <w:tcW w:w="3063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Предметная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24 балла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11307" w:type="dxa"/>
            <w:gridSpan w:val="5"/>
          </w:tcPr>
          <w:p w:rsidR="00841399" w:rsidRDefault="00841399" w:rsidP="00841399">
            <w:r w:rsidRPr="00945509">
              <w:t>Вывод:</w:t>
            </w:r>
          </w:p>
          <w:p w:rsidR="00841399" w:rsidRPr="00707D15" w:rsidRDefault="00841399" w:rsidP="00841399">
            <w:pPr>
              <w:rPr>
                <w:sz w:val="32"/>
              </w:rPr>
            </w:pPr>
          </w:p>
        </w:tc>
      </w:tr>
    </w:tbl>
    <w:p w:rsidR="00841399" w:rsidRDefault="00841399" w:rsidP="00841399">
      <w:pPr>
        <w:ind w:firstLine="708"/>
        <w:rPr>
          <w:sz w:val="32"/>
        </w:rPr>
      </w:pPr>
      <w:r>
        <w:rPr>
          <w:sz w:val="32"/>
        </w:rPr>
        <w:t>_______________________________________________________</w:t>
      </w: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t xml:space="preserve">Результаты стартовой диагностики, </w:t>
      </w: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t>определяющие готовность ребенка к обучению в школе</w:t>
      </w:r>
    </w:p>
    <w:p w:rsidR="00841399" w:rsidRPr="003D1E97" w:rsidRDefault="00841399" w:rsidP="00841399">
      <w:pPr>
        <w:spacing w:after="0" w:line="240" w:lineRule="auto"/>
        <w:ind w:firstLine="708"/>
        <w:jc w:val="center"/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078"/>
        <w:gridCol w:w="1857"/>
        <w:gridCol w:w="1313"/>
        <w:gridCol w:w="2069"/>
        <w:gridCol w:w="2347"/>
      </w:tblGrid>
      <w:tr w:rsidR="00841399" w:rsidRPr="00707D15" w:rsidTr="00841399">
        <w:tc>
          <w:tcPr>
            <w:tcW w:w="11307" w:type="dxa"/>
            <w:gridSpan w:val="5"/>
          </w:tcPr>
          <w:p w:rsidR="00841399" w:rsidRPr="00707D15" w:rsidRDefault="00841399" w:rsidP="00841399">
            <w:pPr>
              <w:rPr>
                <w:sz w:val="32"/>
              </w:rPr>
            </w:pPr>
            <w:r>
              <w:rPr>
                <w:sz w:val="32"/>
              </w:rPr>
              <w:t>ФИ ребенка:</w:t>
            </w:r>
          </w:p>
        </w:tc>
      </w:tr>
      <w:tr w:rsidR="00841399" w:rsidRPr="00707D15" w:rsidTr="00841399">
        <w:tc>
          <w:tcPr>
            <w:tcW w:w="8244" w:type="dxa"/>
            <w:gridSpan w:val="4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Психологическая</w:t>
            </w:r>
          </w:p>
        </w:tc>
        <w:tc>
          <w:tcPr>
            <w:tcW w:w="3063" w:type="dxa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Педагогическая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Default="00841399" w:rsidP="00841399">
            <w:pPr>
              <w:jc w:val="center"/>
              <w:rPr>
                <w:sz w:val="24"/>
              </w:rPr>
            </w:pPr>
            <w:r w:rsidRPr="00707D15">
              <w:rPr>
                <w:sz w:val="24"/>
              </w:rPr>
              <w:t>Интеллектуальная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 29</w:t>
            </w:r>
            <w:r w:rsidRPr="00707D15">
              <w:rPr>
                <w:b/>
                <w:sz w:val="24"/>
              </w:rPr>
              <w:t xml:space="preserve"> баллов</w:t>
            </w:r>
          </w:p>
        </w:tc>
        <w:tc>
          <w:tcPr>
            <w:tcW w:w="1872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Мотивационная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</w:t>
            </w:r>
            <w:r w:rsidRPr="00707D15">
              <w:rPr>
                <w:b/>
                <w:sz w:val="24"/>
              </w:rPr>
              <w:t xml:space="preserve"> 9 баллов</w:t>
            </w:r>
          </w:p>
        </w:tc>
        <w:tc>
          <w:tcPr>
            <w:tcW w:w="1754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Волевая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24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15 баллов</w:t>
            </w:r>
          </w:p>
        </w:tc>
        <w:tc>
          <w:tcPr>
            <w:tcW w:w="2521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Коммуникативная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10 баллов</w:t>
            </w:r>
          </w:p>
        </w:tc>
        <w:tc>
          <w:tcPr>
            <w:tcW w:w="3063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Предметная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24 балла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11307" w:type="dxa"/>
            <w:gridSpan w:val="5"/>
          </w:tcPr>
          <w:p w:rsidR="00841399" w:rsidRDefault="00841399" w:rsidP="00841399">
            <w:r w:rsidRPr="00945509">
              <w:t>Вывод:</w:t>
            </w:r>
          </w:p>
          <w:p w:rsidR="00841399" w:rsidRPr="00707D15" w:rsidRDefault="00841399" w:rsidP="00841399">
            <w:pPr>
              <w:rPr>
                <w:sz w:val="32"/>
              </w:rPr>
            </w:pPr>
          </w:p>
        </w:tc>
      </w:tr>
    </w:tbl>
    <w:p w:rsidR="00841399" w:rsidRPr="00707D15" w:rsidRDefault="00841399" w:rsidP="00841399">
      <w:pPr>
        <w:ind w:firstLine="708"/>
        <w:rPr>
          <w:sz w:val="32"/>
        </w:rPr>
      </w:pPr>
      <w:r>
        <w:rPr>
          <w:sz w:val="32"/>
        </w:rPr>
        <w:t>_______________________________________________________</w:t>
      </w: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t xml:space="preserve">Результаты стартовой диагностики, </w:t>
      </w:r>
    </w:p>
    <w:p w:rsidR="00841399" w:rsidRDefault="00841399" w:rsidP="00841399">
      <w:pPr>
        <w:spacing w:after="0" w:line="240" w:lineRule="auto"/>
        <w:ind w:firstLine="708"/>
        <w:jc w:val="center"/>
        <w:rPr>
          <w:sz w:val="32"/>
        </w:rPr>
      </w:pPr>
      <w:r>
        <w:rPr>
          <w:sz w:val="32"/>
        </w:rPr>
        <w:t>определяющие готовность ребенка к обучению в школе</w:t>
      </w:r>
    </w:p>
    <w:p w:rsidR="00841399" w:rsidRPr="003D1E97" w:rsidRDefault="00841399" w:rsidP="00841399">
      <w:pPr>
        <w:spacing w:after="0" w:line="240" w:lineRule="auto"/>
        <w:ind w:firstLine="708"/>
        <w:jc w:val="center"/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078"/>
        <w:gridCol w:w="1857"/>
        <w:gridCol w:w="1313"/>
        <w:gridCol w:w="2069"/>
        <w:gridCol w:w="2347"/>
      </w:tblGrid>
      <w:tr w:rsidR="00841399" w:rsidRPr="00707D15" w:rsidTr="00841399">
        <w:tc>
          <w:tcPr>
            <w:tcW w:w="11307" w:type="dxa"/>
            <w:gridSpan w:val="5"/>
          </w:tcPr>
          <w:p w:rsidR="00841399" w:rsidRPr="00707D15" w:rsidRDefault="00841399" w:rsidP="00841399">
            <w:pPr>
              <w:rPr>
                <w:sz w:val="32"/>
              </w:rPr>
            </w:pPr>
            <w:r>
              <w:rPr>
                <w:sz w:val="32"/>
              </w:rPr>
              <w:t>ФИ ребенка:</w:t>
            </w:r>
          </w:p>
        </w:tc>
      </w:tr>
      <w:tr w:rsidR="00841399" w:rsidRPr="00707D15" w:rsidTr="00841399">
        <w:tc>
          <w:tcPr>
            <w:tcW w:w="8244" w:type="dxa"/>
            <w:gridSpan w:val="4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Психологическая</w:t>
            </w:r>
          </w:p>
        </w:tc>
        <w:tc>
          <w:tcPr>
            <w:tcW w:w="3063" w:type="dxa"/>
          </w:tcPr>
          <w:p w:rsidR="00841399" w:rsidRPr="00707D15" w:rsidRDefault="00841399" w:rsidP="0084139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Педагогическая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Default="00841399" w:rsidP="00841399">
            <w:pPr>
              <w:jc w:val="center"/>
              <w:rPr>
                <w:sz w:val="24"/>
              </w:rPr>
            </w:pPr>
            <w:r w:rsidRPr="00707D15">
              <w:rPr>
                <w:sz w:val="24"/>
              </w:rPr>
              <w:t>Интеллектуальная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 29</w:t>
            </w:r>
            <w:r w:rsidRPr="00707D15">
              <w:rPr>
                <w:b/>
                <w:sz w:val="24"/>
              </w:rPr>
              <w:t xml:space="preserve"> баллов</w:t>
            </w:r>
          </w:p>
        </w:tc>
        <w:tc>
          <w:tcPr>
            <w:tcW w:w="1872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Мотивационная готовность</w:t>
            </w:r>
          </w:p>
          <w:p w:rsidR="00841399" w:rsidRPr="00707D15" w:rsidRDefault="00841399" w:rsidP="00841399">
            <w:pPr>
              <w:jc w:val="center"/>
              <w:rPr>
                <w:b/>
                <w:sz w:val="24"/>
              </w:rPr>
            </w:pPr>
            <w:r w:rsidRPr="00707D15">
              <w:rPr>
                <w:b/>
                <w:sz w:val="24"/>
                <w:lang w:val="en-US"/>
              </w:rPr>
              <w:t>Max</w:t>
            </w:r>
            <w:r w:rsidRPr="00707D15">
              <w:rPr>
                <w:b/>
                <w:sz w:val="24"/>
              </w:rPr>
              <w:t xml:space="preserve"> 9 баллов</w:t>
            </w:r>
          </w:p>
        </w:tc>
        <w:tc>
          <w:tcPr>
            <w:tcW w:w="1754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Волевая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24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15 баллов</w:t>
            </w:r>
          </w:p>
        </w:tc>
        <w:tc>
          <w:tcPr>
            <w:tcW w:w="2521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Коммуникативная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10 баллов</w:t>
            </w:r>
          </w:p>
        </w:tc>
        <w:tc>
          <w:tcPr>
            <w:tcW w:w="3063" w:type="dxa"/>
          </w:tcPr>
          <w:p w:rsidR="00841399" w:rsidRDefault="00841399" w:rsidP="00841399">
            <w:pPr>
              <w:jc w:val="center"/>
              <w:rPr>
                <w:sz w:val="24"/>
                <w:lang w:val="en-US"/>
              </w:rPr>
            </w:pPr>
            <w:r w:rsidRPr="00707D15">
              <w:rPr>
                <w:sz w:val="24"/>
              </w:rPr>
              <w:t>Предметная готовность</w:t>
            </w:r>
          </w:p>
          <w:p w:rsidR="00841399" w:rsidRPr="00945509" w:rsidRDefault="00841399" w:rsidP="00841399">
            <w:pPr>
              <w:jc w:val="center"/>
              <w:rPr>
                <w:b/>
                <w:sz w:val="32"/>
              </w:rPr>
            </w:pPr>
            <w:r w:rsidRPr="00945509">
              <w:rPr>
                <w:b/>
                <w:sz w:val="24"/>
                <w:lang w:val="en-US"/>
              </w:rPr>
              <w:t>Max</w:t>
            </w:r>
            <w:r w:rsidRPr="00945509">
              <w:rPr>
                <w:b/>
                <w:sz w:val="24"/>
              </w:rPr>
              <w:t xml:space="preserve"> 24 балла</w:t>
            </w: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2097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872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1754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2521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  <w:tc>
          <w:tcPr>
            <w:tcW w:w="3063" w:type="dxa"/>
          </w:tcPr>
          <w:p w:rsidR="00841399" w:rsidRPr="00707D15" w:rsidRDefault="00841399" w:rsidP="00841399">
            <w:pPr>
              <w:rPr>
                <w:sz w:val="32"/>
              </w:rPr>
            </w:pPr>
          </w:p>
        </w:tc>
      </w:tr>
      <w:tr w:rsidR="00841399" w:rsidRPr="00707D15" w:rsidTr="00841399">
        <w:tc>
          <w:tcPr>
            <w:tcW w:w="11307" w:type="dxa"/>
            <w:gridSpan w:val="5"/>
          </w:tcPr>
          <w:p w:rsidR="00841399" w:rsidRDefault="00841399" w:rsidP="00841399">
            <w:r w:rsidRPr="00945509">
              <w:t>Вывод:</w:t>
            </w:r>
          </w:p>
          <w:p w:rsidR="00841399" w:rsidRPr="00707D15" w:rsidRDefault="00841399" w:rsidP="00841399">
            <w:pPr>
              <w:rPr>
                <w:sz w:val="32"/>
              </w:rPr>
            </w:pPr>
          </w:p>
        </w:tc>
      </w:tr>
    </w:tbl>
    <w:p w:rsidR="003D1E97" w:rsidRDefault="003D1E97" w:rsidP="003D1E97">
      <w:pPr>
        <w:rPr>
          <w:sz w:val="32"/>
        </w:rPr>
      </w:pPr>
    </w:p>
    <w:p w:rsidR="003D1E97" w:rsidRPr="003D1E97" w:rsidRDefault="003D1E97" w:rsidP="003D1E97">
      <w:pPr>
        <w:spacing w:after="0" w:line="240" w:lineRule="auto"/>
        <w:ind w:firstLine="708"/>
        <w:jc w:val="center"/>
        <w:rPr>
          <w:b/>
          <w:sz w:val="32"/>
        </w:rPr>
      </w:pPr>
      <w:r w:rsidRPr="003D1E97">
        <w:rPr>
          <w:b/>
          <w:sz w:val="32"/>
        </w:rPr>
        <w:t xml:space="preserve">Результаты стартовой диагностики, </w:t>
      </w:r>
    </w:p>
    <w:p w:rsidR="003D1E97" w:rsidRPr="003D1E97" w:rsidRDefault="003D1E97" w:rsidP="003D1E97">
      <w:pPr>
        <w:spacing w:after="0" w:line="240" w:lineRule="auto"/>
        <w:ind w:firstLine="708"/>
        <w:jc w:val="center"/>
        <w:rPr>
          <w:b/>
          <w:sz w:val="32"/>
        </w:rPr>
      </w:pPr>
      <w:r w:rsidRPr="003D1E97">
        <w:rPr>
          <w:b/>
          <w:sz w:val="32"/>
        </w:rPr>
        <w:t>определяющие готовность ребенка к обучению в школе</w:t>
      </w:r>
      <w:r>
        <w:rPr>
          <w:b/>
          <w:sz w:val="32"/>
        </w:rPr>
        <w:t xml:space="preserve"> в целом по классу</w:t>
      </w:r>
    </w:p>
    <w:tbl>
      <w:tblPr>
        <w:tblpPr w:leftFromText="180" w:rightFromText="180" w:vertAnchor="text" w:horzAnchor="page" w:tblpX="1196" w:tblpY="303"/>
        <w:tblW w:w="10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2268"/>
        <w:gridCol w:w="1134"/>
        <w:gridCol w:w="1104"/>
      </w:tblGrid>
      <w:tr w:rsidR="004F002C" w:rsidRPr="00841399" w:rsidTr="004F002C">
        <w:trPr>
          <w:trHeight w:val="906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Pr="00841399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841399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Психологическая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841399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Педагогичес</w:t>
            </w:r>
            <w:proofErr w:type="spellEnd"/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4F002C" w:rsidRPr="00841399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кая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841399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Выводы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4F002C" w:rsidRPr="00841399" w:rsidTr="004F002C">
        <w:trPr>
          <w:cantSplit/>
          <w:trHeight w:val="3764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002C" w:rsidRPr="00841399" w:rsidRDefault="004F002C" w:rsidP="004F002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Интеллектуа</w:t>
            </w:r>
            <w:proofErr w:type="spellEnd"/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льная</w:t>
            </w:r>
            <w:proofErr w:type="spellEnd"/>
            <w:r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готовность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Max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29 баллов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Мотивационная готовность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Max 9 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баллов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Волевая</w:t>
            </w: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готовность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Max 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15 баллов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 готовность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Max 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 баллов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Default="004F002C" w:rsidP="004F002C">
            <w:pPr>
              <w:spacing w:after="0"/>
              <w:ind w:left="113" w:right="113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Default="004F002C" w:rsidP="004F002C">
            <w:pPr>
              <w:spacing w:after="0"/>
              <w:ind w:left="113" w:right="113"/>
              <w:jc w:val="center"/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Предметная готовность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Max 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24 балла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Общее количество баллов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Max</w:t>
            </w:r>
            <w:r w:rsidRPr="008413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87 баллов</w:t>
            </w: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textDirection w:val="btLr"/>
            <w:hideMark/>
          </w:tcPr>
          <w:p w:rsidR="004F002C" w:rsidRPr="00841399" w:rsidRDefault="004F002C" w:rsidP="004F002C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ru-RU"/>
              </w:rPr>
              <w:t>Уровень готовности</w:t>
            </w:r>
          </w:p>
        </w:tc>
      </w:tr>
      <w:tr w:rsidR="004F002C" w:rsidRPr="003D1E97" w:rsidTr="004F002C">
        <w:trPr>
          <w:trHeight w:val="3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63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3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7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7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7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7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7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002C" w:rsidRPr="003D1E97" w:rsidTr="004F002C">
        <w:trPr>
          <w:trHeight w:val="9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841399" w:rsidRDefault="004F002C" w:rsidP="004F002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Уровень готовности в целом по классу </w:t>
            </w:r>
            <w:proofErr w:type="gramStart"/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( %)</w:t>
            </w:r>
            <w:proofErr w:type="gramEnd"/>
            <w:r w:rsidRPr="00841399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4F002C" w:rsidRPr="003D1E97" w:rsidRDefault="004F002C" w:rsidP="004F002C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kern w:val="24"/>
                <w:szCs w:val="28"/>
                <w:lang w:eastAsia="ru-RU"/>
              </w:rPr>
            </w:pPr>
          </w:p>
          <w:p w:rsidR="004F002C" w:rsidRPr="003D1E97" w:rsidRDefault="004F002C" w:rsidP="004F002C">
            <w:pPr>
              <w:spacing w:after="0"/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</w:tbl>
    <w:p w:rsidR="004F002C" w:rsidRDefault="004F002C" w:rsidP="004F002C">
      <w:pPr>
        <w:spacing w:after="0" w:line="240" w:lineRule="auto"/>
        <w:rPr>
          <w:b/>
          <w:sz w:val="32"/>
        </w:rPr>
      </w:pPr>
    </w:p>
    <w:p w:rsidR="004F002C" w:rsidRDefault="004F002C" w:rsidP="004F002C">
      <w:pPr>
        <w:spacing w:after="0" w:line="240" w:lineRule="auto"/>
        <w:rPr>
          <w:b/>
          <w:bCs/>
          <w:sz w:val="28"/>
        </w:rPr>
      </w:pPr>
      <w:r w:rsidRPr="004F002C">
        <w:rPr>
          <w:b/>
          <w:bCs/>
          <w:sz w:val="28"/>
        </w:rPr>
        <w:t>Критерии оценивания:</w:t>
      </w:r>
    </w:p>
    <w:p w:rsidR="004F002C" w:rsidRDefault="004F002C" w:rsidP="004F002C">
      <w:pPr>
        <w:spacing w:after="0" w:line="240" w:lineRule="auto"/>
        <w:rPr>
          <w:sz w:val="28"/>
        </w:rPr>
      </w:pPr>
      <w:r w:rsidRPr="004F002C">
        <w:rPr>
          <w:b/>
          <w:bCs/>
          <w:sz w:val="28"/>
        </w:rPr>
        <w:lastRenderedPageBreak/>
        <w:t xml:space="preserve"> </w:t>
      </w:r>
      <w:r w:rsidRPr="004F002C">
        <w:rPr>
          <w:sz w:val="28"/>
        </w:rPr>
        <w:t xml:space="preserve">87 – 80 – высокий уровень готовности к школе </w:t>
      </w:r>
    </w:p>
    <w:p w:rsidR="004F002C" w:rsidRDefault="004F002C" w:rsidP="004F002C">
      <w:pPr>
        <w:spacing w:after="0" w:line="240" w:lineRule="auto"/>
        <w:rPr>
          <w:sz w:val="28"/>
        </w:rPr>
      </w:pPr>
      <w:r w:rsidRPr="004F002C">
        <w:rPr>
          <w:sz w:val="28"/>
        </w:rPr>
        <w:t xml:space="preserve">79 – 44 – средний уровень готовности к школе </w:t>
      </w:r>
    </w:p>
    <w:p w:rsidR="004F002C" w:rsidRDefault="004F002C" w:rsidP="004F002C">
      <w:pPr>
        <w:spacing w:after="0" w:line="240" w:lineRule="auto"/>
        <w:rPr>
          <w:sz w:val="28"/>
        </w:rPr>
      </w:pPr>
      <w:r w:rsidRPr="004F002C">
        <w:rPr>
          <w:sz w:val="28"/>
        </w:rPr>
        <w:t xml:space="preserve">43 и ниже – низкий уровень готовности к школе </w:t>
      </w:r>
    </w:p>
    <w:p w:rsidR="004F002C" w:rsidRDefault="004F002C" w:rsidP="004F002C">
      <w:pPr>
        <w:spacing w:after="0" w:line="240" w:lineRule="auto"/>
        <w:rPr>
          <w:sz w:val="28"/>
        </w:rPr>
      </w:pPr>
    </w:p>
    <w:p w:rsidR="004F002C" w:rsidRDefault="004F002C" w:rsidP="004F002C">
      <w:pPr>
        <w:spacing w:after="0" w:line="240" w:lineRule="auto"/>
        <w:rPr>
          <w:sz w:val="28"/>
        </w:rPr>
      </w:pPr>
    </w:p>
    <w:p w:rsidR="004F002C" w:rsidRDefault="004F002C" w:rsidP="004F002C">
      <w:pPr>
        <w:spacing w:after="0" w:line="240" w:lineRule="auto"/>
        <w:rPr>
          <w:sz w:val="28"/>
        </w:rPr>
      </w:pPr>
    </w:p>
    <w:p w:rsidR="004F002C" w:rsidRDefault="004F002C" w:rsidP="004F002C">
      <w:pPr>
        <w:spacing w:after="0" w:line="240" w:lineRule="auto"/>
        <w:ind w:firstLine="708"/>
        <w:rPr>
          <w:sz w:val="28"/>
        </w:rPr>
      </w:pPr>
      <w:r>
        <w:rPr>
          <w:sz w:val="28"/>
        </w:rPr>
        <w:t>Результаты стартовой диагностики для наглядности можно представить в виде диаграммы:</w:t>
      </w:r>
    </w:p>
    <w:p w:rsidR="004F002C" w:rsidRDefault="004F002C" w:rsidP="004F002C">
      <w:pPr>
        <w:spacing w:after="0" w:line="240" w:lineRule="auto"/>
        <w:rPr>
          <w:sz w:val="28"/>
        </w:rPr>
      </w:pPr>
    </w:p>
    <w:p w:rsidR="004F002C" w:rsidRPr="004F002C" w:rsidRDefault="004F002C" w:rsidP="004F002C">
      <w:pPr>
        <w:spacing w:after="0" w:line="240" w:lineRule="auto"/>
        <w:rPr>
          <w:sz w:val="28"/>
        </w:rPr>
        <w:sectPr w:rsidR="004F002C" w:rsidRPr="004F002C" w:rsidSect="006F31D9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4F002C">
        <w:rPr>
          <w:noProof/>
          <w:sz w:val="28"/>
          <w:lang w:eastAsia="ru-RU"/>
        </w:rPr>
        <w:drawing>
          <wp:inline distT="0" distB="0" distL="0" distR="0">
            <wp:extent cx="6031230" cy="4745804"/>
            <wp:effectExtent l="19050" t="0" r="26670" b="0"/>
            <wp:docPr id="2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D1E97" w:rsidRDefault="003D1E97" w:rsidP="004F002C">
      <w:pPr>
        <w:spacing w:after="0"/>
        <w:rPr>
          <w:sz w:val="32"/>
        </w:rPr>
      </w:pPr>
    </w:p>
    <w:p w:rsidR="00841399" w:rsidRPr="00967B72" w:rsidRDefault="00841399" w:rsidP="00841399">
      <w:pPr>
        <w:spacing w:after="0"/>
        <w:ind w:firstLine="708"/>
        <w:jc w:val="center"/>
        <w:rPr>
          <w:b/>
          <w:sz w:val="32"/>
        </w:rPr>
      </w:pPr>
      <w:r w:rsidRPr="00967B72">
        <w:rPr>
          <w:b/>
          <w:sz w:val="32"/>
        </w:rPr>
        <w:t>Советы родителям. Как подготовить ребенка к школе?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Научите чадо различать право-лево.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Покажите, как правильно укладывать в портфель книжки и тетрадки.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Соберите пенал. В нем должны лежать две простые шариковые синие ручки, одна красная, одна зеленая, два заточенных карандаша, набор из пяти цветных карандашей, линейка и ластик.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Выучите с малышом ваш домашний адрес и телефон, объясните ему, как звонить, если он потеряется.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Научите будущего первоклассника писать мелом (можно даже купить маленькую доску и устроить тренировочный урок).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Дети часто боятся или стесняются просить у строгого учителя разрешения выйти во время урока, так что проговорите с чадом этот момент.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Если у вашего ребенка есть логопедические проблемы, постарайтесь решить их до начала учебы.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Составьте расписание и попробуйте прорепетировать школьный день - 40 - 45 минут за чтением и азбукой, потом перемена 10 минут и следующий урок. Проследите, чтобы ребенок научился выдерживать утомительное сидение за столом.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Поддерживайте вашего первоклассника во всем. Хвалите за дело, говорите, как здорово у него получается выводить буквы (считать, рисовать и т. д.). Это придаст ему уверенности в себе. </w:t>
      </w:r>
    </w:p>
    <w:p w:rsidR="00841399" w:rsidRPr="004F002C" w:rsidRDefault="00841399" w:rsidP="004F002C">
      <w:pPr>
        <w:numPr>
          <w:ilvl w:val="0"/>
          <w:numId w:val="13"/>
        </w:numPr>
        <w:spacing w:after="0"/>
        <w:jc w:val="both"/>
        <w:rPr>
          <w:sz w:val="28"/>
        </w:rPr>
      </w:pPr>
      <w:r w:rsidRPr="004F002C">
        <w:rPr>
          <w:sz w:val="28"/>
        </w:rPr>
        <w:t xml:space="preserve">Объясните ребенку, что он сам несет ответственность за свою учебу. Если мама и папа зарабатывают деньги на работе, то его работа - ходить в школу и "зарабатывать" хорошие отметки. </w:t>
      </w:r>
    </w:p>
    <w:p w:rsidR="00841399" w:rsidRPr="004F002C" w:rsidRDefault="00841399" w:rsidP="004F002C">
      <w:pPr>
        <w:spacing w:after="0"/>
        <w:ind w:firstLine="708"/>
        <w:jc w:val="both"/>
        <w:rPr>
          <w:sz w:val="28"/>
        </w:rPr>
      </w:pPr>
      <w:r w:rsidRPr="004F002C">
        <w:rPr>
          <w:sz w:val="28"/>
        </w:rPr>
        <w:t>Проверьте, умеет ли ваше чадо самостоятельно завязывать шнурки, застегивать пуговицы и молнии, переодеваться без вашей помощи в спортивный костюм, складывать аккуратно свои вещи.</w:t>
      </w:r>
    </w:p>
    <w:p w:rsidR="00841399" w:rsidRDefault="00841399" w:rsidP="004F002C">
      <w:pPr>
        <w:jc w:val="both"/>
      </w:pPr>
    </w:p>
    <w:sectPr w:rsidR="00841399" w:rsidSect="004F002C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7C6DC0"/>
    <w:lvl w:ilvl="0">
      <w:numFmt w:val="decimal"/>
      <w:lvlText w:val="*"/>
      <w:lvlJc w:val="left"/>
    </w:lvl>
  </w:abstractNum>
  <w:abstractNum w:abstractNumId="1">
    <w:nsid w:val="1AF9026C"/>
    <w:multiLevelType w:val="hybridMultilevel"/>
    <w:tmpl w:val="40382D50"/>
    <w:lvl w:ilvl="0" w:tplc="D7A6A4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4A6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4D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0F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CDB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4A0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56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E61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0E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21CB3"/>
    <w:multiLevelType w:val="hybridMultilevel"/>
    <w:tmpl w:val="4B347516"/>
    <w:lvl w:ilvl="0" w:tplc="B8CAC4A2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2C196D9F"/>
    <w:multiLevelType w:val="hybridMultilevel"/>
    <w:tmpl w:val="9B9073F0"/>
    <w:lvl w:ilvl="0" w:tplc="B8CAC4A2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4863"/>
    <w:multiLevelType w:val="hybridMultilevel"/>
    <w:tmpl w:val="625019AE"/>
    <w:lvl w:ilvl="0" w:tplc="B8CAC4A2">
      <w:start w:val="1"/>
      <w:numFmt w:val="bullet"/>
      <w:lvlText w:val="٧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9436E2"/>
    <w:multiLevelType w:val="hybridMultilevel"/>
    <w:tmpl w:val="517C9A3E"/>
    <w:lvl w:ilvl="0" w:tplc="A282F9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6E0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844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052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299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E6F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834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8F2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6FC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0B7584"/>
    <w:multiLevelType w:val="hybridMultilevel"/>
    <w:tmpl w:val="F45E6848"/>
    <w:lvl w:ilvl="0" w:tplc="BCEC2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71695"/>
    <w:multiLevelType w:val="hybridMultilevel"/>
    <w:tmpl w:val="06148F66"/>
    <w:lvl w:ilvl="0" w:tplc="CE66D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601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0B5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24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275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E45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EF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8F9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0D7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42646F"/>
    <w:multiLevelType w:val="hybridMultilevel"/>
    <w:tmpl w:val="87FC6EB0"/>
    <w:lvl w:ilvl="0" w:tplc="F7D40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AA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05A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01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29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861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A20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8B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C3C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36687"/>
    <w:multiLevelType w:val="hybridMultilevel"/>
    <w:tmpl w:val="398AAE9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FAB39D8"/>
    <w:multiLevelType w:val="hybridMultilevel"/>
    <w:tmpl w:val="8DFC6CE2"/>
    <w:lvl w:ilvl="0" w:tplc="B8CAC4A2">
      <w:start w:val="1"/>
      <w:numFmt w:val="bullet"/>
      <w:lvlText w:val="٧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CC029F"/>
    <w:multiLevelType w:val="hybridMultilevel"/>
    <w:tmpl w:val="9806C626"/>
    <w:lvl w:ilvl="0" w:tplc="B8CAC4A2">
      <w:start w:val="1"/>
      <w:numFmt w:val="bullet"/>
      <w:lvlText w:val="٧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686D90"/>
    <w:multiLevelType w:val="hybridMultilevel"/>
    <w:tmpl w:val="E2463D74"/>
    <w:lvl w:ilvl="0" w:tplc="B8CAC4A2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CD"/>
    <w:rsid w:val="000E395F"/>
    <w:rsid w:val="003D1E97"/>
    <w:rsid w:val="00472C8A"/>
    <w:rsid w:val="004F002C"/>
    <w:rsid w:val="004F1750"/>
    <w:rsid w:val="00541EC1"/>
    <w:rsid w:val="005A1A24"/>
    <w:rsid w:val="00663FFD"/>
    <w:rsid w:val="00681E67"/>
    <w:rsid w:val="006E0385"/>
    <w:rsid w:val="006F31D9"/>
    <w:rsid w:val="00841399"/>
    <w:rsid w:val="00860CF7"/>
    <w:rsid w:val="008B0F43"/>
    <w:rsid w:val="008B2DBA"/>
    <w:rsid w:val="0093622A"/>
    <w:rsid w:val="00993A4D"/>
    <w:rsid w:val="00BC78C3"/>
    <w:rsid w:val="00C57F42"/>
    <w:rsid w:val="00C86124"/>
    <w:rsid w:val="00E73E80"/>
    <w:rsid w:val="00EB3ECD"/>
    <w:rsid w:val="00EF0269"/>
    <w:rsid w:val="00EF1F3B"/>
    <w:rsid w:val="00F24EC2"/>
    <w:rsid w:val="00F2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1F7-7F62-4FEE-95A5-232664A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8A"/>
  </w:style>
  <w:style w:type="paragraph" w:styleId="1">
    <w:name w:val="heading 1"/>
    <w:basedOn w:val="a"/>
    <w:next w:val="a"/>
    <w:link w:val="10"/>
    <w:qFormat/>
    <w:rsid w:val="00EB3E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EC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3">
    <w:name w:val="Body Text"/>
    <w:basedOn w:val="a"/>
    <w:link w:val="a4"/>
    <w:rsid w:val="00EB3EC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B3EC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EB3EC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B3EC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EB3ECD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3ECD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EB3EC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B3EC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Body Text 3"/>
    <w:basedOn w:val="a"/>
    <w:link w:val="30"/>
    <w:rsid w:val="00EB3EC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EB3EC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7">
    <w:name w:val="Стильцентр"/>
    <w:basedOn w:val="a"/>
    <w:rsid w:val="00EB3E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0E39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E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95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A1A24"/>
    <w:pPr>
      <w:ind w:left="720"/>
      <w:contextualSpacing/>
    </w:pPr>
  </w:style>
  <w:style w:type="table" w:styleId="ac">
    <w:name w:val="Table Grid"/>
    <w:basedOn w:val="a1"/>
    <w:uiPriority w:val="59"/>
    <w:rsid w:val="008B0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Ученик 1 </c:v>
                </c:pt>
                <c:pt idx="1">
                  <c:v> 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  <c:pt idx="6">
                  <c:v>Ученик 7 </c:v>
                </c:pt>
                <c:pt idx="7">
                  <c:v>Ученик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69</c:v>
                </c:pt>
                <c:pt idx="1">
                  <c:v>67.5</c:v>
                </c:pt>
                <c:pt idx="2">
                  <c:v>82.5</c:v>
                </c:pt>
                <c:pt idx="3">
                  <c:v>63</c:v>
                </c:pt>
                <c:pt idx="4">
                  <c:v>82</c:v>
                </c:pt>
                <c:pt idx="5">
                  <c:v>27</c:v>
                </c:pt>
                <c:pt idx="6">
                  <c:v>71.5</c:v>
                </c:pt>
                <c:pt idx="7">
                  <c:v>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Ученик 1 </c:v>
                </c:pt>
                <c:pt idx="1">
                  <c:v> Ученик 2</c:v>
                </c:pt>
                <c:pt idx="2">
                  <c:v>Ученик 3</c:v>
                </c:pt>
                <c:pt idx="3">
                  <c:v>Ученик 4</c:v>
                </c:pt>
                <c:pt idx="4">
                  <c:v>Ученик 5</c:v>
                </c:pt>
                <c:pt idx="5">
                  <c:v>Ученик 6</c:v>
                </c:pt>
                <c:pt idx="6">
                  <c:v>Ученик 7 </c:v>
                </c:pt>
                <c:pt idx="7">
                  <c:v>Ученик 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43</c:v>
                </c:pt>
                <c:pt idx="1">
                  <c:v>43</c:v>
                </c:pt>
                <c:pt idx="2">
                  <c:v>43</c:v>
                </c:pt>
                <c:pt idx="3">
                  <c:v>43</c:v>
                </c:pt>
                <c:pt idx="4">
                  <c:v>43</c:v>
                </c:pt>
                <c:pt idx="5">
                  <c:v>43</c:v>
                </c:pt>
                <c:pt idx="6">
                  <c:v>43</c:v>
                </c:pt>
                <c:pt idx="7">
                  <c:v>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4904992"/>
        <c:axId val="244905384"/>
      </c:lineChart>
      <c:catAx>
        <c:axId val="24490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4905384"/>
        <c:crosses val="autoZero"/>
        <c:auto val="1"/>
        <c:lblAlgn val="ctr"/>
        <c:lblOffset val="100"/>
        <c:noMultiLvlLbl val="0"/>
      </c:catAx>
      <c:valAx>
        <c:axId val="244905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90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6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АСШ</cp:lastModifiedBy>
  <cp:revision>3</cp:revision>
  <cp:lastPrinted>2012-10-18T06:33:00Z</cp:lastPrinted>
  <dcterms:created xsi:type="dcterms:W3CDTF">2018-09-25T12:17:00Z</dcterms:created>
  <dcterms:modified xsi:type="dcterms:W3CDTF">2018-09-26T13:01:00Z</dcterms:modified>
</cp:coreProperties>
</file>